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19DFB907" w:rsidR="00074A41" w:rsidRPr="0004142D" w:rsidRDefault="009F385E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DB1188">
        <w:rPr>
          <w:rFonts w:ascii="Times New Roman" w:eastAsia="Times New Roman" w:hAnsi="Times New Roman"/>
          <w:sz w:val="20"/>
          <w:szCs w:val="20"/>
          <w:lang w:eastAsia="pl-PL"/>
        </w:rPr>
        <w:t>1052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17.10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2BA803F" w14:textId="77777777" w:rsidR="00DE3EB5" w:rsidRDefault="00DE3EB5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</w:p>
    <w:p w14:paraId="3070EEB9" w14:textId="03620730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yjaśnienia </w:t>
      </w:r>
      <w:r w:rsidR="00DE3EB5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oraz sprostowanie </w:t>
      </w:r>
    </w:p>
    <w:p w14:paraId="7783054C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07C2EBFA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3631CEBE" w:rsidR="00A71826" w:rsidRPr="00A32411" w:rsidRDefault="00916BC5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urządzeń medycznych</w:t>
      </w:r>
      <w:r w:rsidR="00A32411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 w:rsidR="009F385E">
        <w:rPr>
          <w:rFonts w:ascii="Times New Roman" w:hAnsi="Times New Roman"/>
          <w:b w:val="0"/>
          <w:sz w:val="20"/>
          <w:szCs w:val="20"/>
          <w:u w:val="single"/>
        </w:rPr>
        <w:t>104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268EDCF7" w14:textId="6CB87DEE" w:rsidR="005171A9" w:rsidRDefault="005171A9" w:rsidP="00916B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B8B58D" w14:textId="77777777" w:rsidR="00916BC5" w:rsidRPr="00916BC5" w:rsidRDefault="00916BC5" w:rsidP="00901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6BC5">
        <w:rPr>
          <w:rFonts w:ascii="Times New Roman" w:hAnsi="Times New Roman"/>
          <w:b/>
          <w:sz w:val="20"/>
          <w:szCs w:val="20"/>
        </w:rPr>
        <w:t xml:space="preserve">Pakiet nr 1: </w:t>
      </w:r>
    </w:p>
    <w:p w14:paraId="4BDBD157" w14:textId="0E3407BD" w:rsidR="009017A2" w:rsidRPr="009017A2" w:rsidRDefault="009017A2" w:rsidP="009017A2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9017A2">
        <w:rPr>
          <w:rFonts w:ascii="Times New Roman" w:hAnsi="Times New Roman"/>
          <w:iCs/>
          <w:sz w:val="20"/>
          <w:szCs w:val="20"/>
          <w:u w:val="single"/>
        </w:rPr>
        <w:t>Dotyczy pakietu nr 3: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017A2">
        <w:rPr>
          <w:rFonts w:ascii="Times New Roman" w:hAnsi="Times New Roman"/>
          <w:iCs/>
          <w:sz w:val="20"/>
          <w:szCs w:val="20"/>
        </w:rPr>
        <w:t xml:space="preserve">Czy z uwagi na fakt, że oryginalne materiały informacyjne (broszury, foldery </w:t>
      </w:r>
      <w:proofErr w:type="spellStart"/>
      <w:r w:rsidRPr="009017A2">
        <w:rPr>
          <w:rFonts w:ascii="Times New Roman" w:hAnsi="Times New Roman"/>
          <w:iCs/>
          <w:sz w:val="20"/>
          <w:szCs w:val="20"/>
        </w:rPr>
        <w:t>itp</w:t>
      </w:r>
      <w:proofErr w:type="spellEnd"/>
      <w:r w:rsidRPr="009017A2">
        <w:rPr>
          <w:rFonts w:ascii="Times New Roman" w:hAnsi="Times New Roman"/>
          <w:iCs/>
          <w:sz w:val="20"/>
          <w:szCs w:val="20"/>
        </w:rPr>
        <w:t>) pochodzące od producenta, jako materiały do ogólnej dystrybucji mogą nie zaw</w:t>
      </w:r>
      <w:r>
        <w:rPr>
          <w:rFonts w:ascii="Times New Roman" w:hAnsi="Times New Roman"/>
          <w:iCs/>
          <w:sz w:val="20"/>
          <w:szCs w:val="20"/>
        </w:rPr>
        <w:t xml:space="preserve">ierać wszystkich szczegółowych </w:t>
      </w:r>
      <w:r w:rsidRPr="009017A2">
        <w:rPr>
          <w:rFonts w:ascii="Times New Roman" w:hAnsi="Times New Roman"/>
          <w:iCs/>
          <w:sz w:val="20"/>
          <w:szCs w:val="20"/>
        </w:rPr>
        <w:t>danych parametrów technicznych wyszcze</w:t>
      </w:r>
      <w:r>
        <w:rPr>
          <w:rFonts w:ascii="Times New Roman" w:hAnsi="Times New Roman"/>
          <w:iCs/>
          <w:sz w:val="20"/>
          <w:szCs w:val="20"/>
        </w:rPr>
        <w:t xml:space="preserve">gólnionych przez Zamawiającego </w:t>
      </w:r>
      <w:r w:rsidRPr="009017A2">
        <w:rPr>
          <w:rFonts w:ascii="Times New Roman" w:hAnsi="Times New Roman"/>
          <w:iCs/>
          <w:sz w:val="20"/>
          <w:szCs w:val="20"/>
        </w:rPr>
        <w:t>- Zamawiający uzna za wystarczające złożenie materiałów firmowych auto</w:t>
      </w:r>
      <w:r>
        <w:rPr>
          <w:rFonts w:ascii="Times New Roman" w:hAnsi="Times New Roman"/>
          <w:iCs/>
          <w:sz w:val="20"/>
          <w:szCs w:val="20"/>
        </w:rPr>
        <w:t xml:space="preserve">ryzowanego dystrybutora </w:t>
      </w:r>
      <w:r w:rsidRPr="009017A2">
        <w:rPr>
          <w:rFonts w:ascii="Times New Roman" w:hAnsi="Times New Roman"/>
          <w:iCs/>
          <w:sz w:val="20"/>
          <w:szCs w:val="20"/>
        </w:rPr>
        <w:t>oraz oświadczenia, iż oferowany asortyment spełnia wszyst</w:t>
      </w:r>
      <w:r>
        <w:rPr>
          <w:rFonts w:ascii="Times New Roman" w:hAnsi="Times New Roman"/>
          <w:iCs/>
          <w:sz w:val="20"/>
          <w:szCs w:val="20"/>
        </w:rPr>
        <w:t>kie oczekiwania Zamawiającego? Materiały</w:t>
      </w:r>
      <w:r w:rsidRPr="009017A2">
        <w:rPr>
          <w:rFonts w:ascii="Times New Roman" w:hAnsi="Times New Roman"/>
          <w:iCs/>
          <w:sz w:val="20"/>
          <w:szCs w:val="20"/>
        </w:rPr>
        <w:t xml:space="preserve"> informacyjne producenta maja charakter reklamowy, są skierowane do nieoznaczonego adresata i nie można wymagać, aby potwierdzały wszystkie parametry techniczne wymagane przez Zamawiającego w konkretnym postępowaniu.</w:t>
      </w:r>
    </w:p>
    <w:p w14:paraId="031CF154" w14:textId="51307A97" w:rsidR="00916BC5" w:rsidRPr="00F34137" w:rsidRDefault="00916BC5" w:rsidP="009017A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523AF83F" w14:textId="40404B31" w:rsidR="00916BC5" w:rsidRDefault="009017A2" w:rsidP="009017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2F8B80CF" w14:textId="77777777" w:rsidR="00E279D4" w:rsidRDefault="00E279D4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FE12B5" w14:textId="3D59BF99" w:rsidR="00916BC5" w:rsidRPr="00F34137" w:rsidRDefault="00916BC5" w:rsidP="00D06F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Pakiet nr </w:t>
      </w:r>
      <w:r w:rsidR="00725492">
        <w:rPr>
          <w:rFonts w:ascii="Times New Roman" w:hAnsi="Times New Roman"/>
          <w:b/>
          <w:sz w:val="20"/>
          <w:szCs w:val="20"/>
        </w:rPr>
        <w:t>2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7AFFDF3C" w14:textId="0C33818F" w:rsidR="00E77439" w:rsidRPr="00E77439" w:rsidRDefault="009017A2" w:rsidP="00D06FD4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77439">
        <w:rPr>
          <w:rFonts w:ascii="Times New Roman" w:hAnsi="Times New Roman"/>
          <w:iCs/>
          <w:sz w:val="20"/>
          <w:szCs w:val="20"/>
          <w:u w:val="single"/>
        </w:rPr>
        <w:t xml:space="preserve">Dotyczy pakietu nr </w:t>
      </w:r>
      <w:r w:rsidR="00E77439" w:rsidRPr="00E77439">
        <w:rPr>
          <w:rFonts w:ascii="Times New Roman" w:hAnsi="Times New Roman"/>
          <w:iCs/>
          <w:sz w:val="20"/>
          <w:szCs w:val="20"/>
          <w:u w:val="single"/>
        </w:rPr>
        <w:t>2</w:t>
      </w:r>
      <w:r w:rsidRPr="00E77439">
        <w:rPr>
          <w:rFonts w:ascii="Times New Roman" w:hAnsi="Times New Roman"/>
          <w:iCs/>
          <w:sz w:val="20"/>
          <w:szCs w:val="20"/>
          <w:u w:val="single"/>
        </w:rPr>
        <w:t>:</w:t>
      </w:r>
      <w:r w:rsidR="00E77439" w:rsidRPr="00E77439">
        <w:rPr>
          <w:rFonts w:ascii="Times New Roman" w:hAnsi="Times New Roman"/>
          <w:iCs/>
          <w:sz w:val="20"/>
          <w:szCs w:val="20"/>
        </w:rPr>
        <w:t xml:space="preserve"> </w:t>
      </w:r>
      <w:r w:rsidR="00E77439" w:rsidRPr="00E77439">
        <w:rPr>
          <w:rFonts w:ascii="Times New Roman" w:hAnsi="Times New Roman"/>
          <w:sz w:val="20"/>
          <w:szCs w:val="20"/>
        </w:rPr>
        <w:t>Czy Zamawiający dopuści Spirometr o parametrach podanych w opisie poniżej, posiadają</w:t>
      </w:r>
      <w:r w:rsidR="00E77439" w:rsidRPr="00E77439">
        <w:rPr>
          <w:rFonts w:ascii="Times New Roman" w:hAnsi="Times New Roman"/>
          <w:sz w:val="20"/>
          <w:szCs w:val="20"/>
        </w:rPr>
        <w:t xml:space="preserve">cy </w:t>
      </w:r>
      <w:r w:rsidR="00E77439" w:rsidRPr="00E77439">
        <w:rPr>
          <w:rFonts w:ascii="Times New Roman" w:hAnsi="Times New Roman"/>
          <w:sz w:val="20"/>
          <w:szCs w:val="20"/>
        </w:rPr>
        <w:t xml:space="preserve">parametry jak poniżej: </w:t>
      </w:r>
    </w:p>
    <w:p w14:paraId="0EB7CC3D" w14:textId="73583A50" w:rsidR="00E77439" w:rsidRPr="00E77439" w:rsidRDefault="00E77439" w:rsidP="00D06FD4">
      <w:pPr>
        <w:pStyle w:val="Domylnie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b/>
          <w:sz w:val="20"/>
          <w:szCs w:val="20"/>
        </w:rPr>
        <w:t xml:space="preserve">Spirometr </w:t>
      </w:r>
      <w:proofErr w:type="spellStart"/>
      <w:r w:rsidRPr="00E77439">
        <w:rPr>
          <w:rFonts w:cs="Times New Roman"/>
          <w:b/>
          <w:sz w:val="20"/>
          <w:szCs w:val="20"/>
        </w:rPr>
        <w:t>bezturbinowy</w:t>
      </w:r>
      <w:proofErr w:type="spellEnd"/>
      <w:r w:rsidRPr="00E77439">
        <w:rPr>
          <w:rFonts w:cs="Times New Roman"/>
          <w:b/>
          <w:sz w:val="20"/>
          <w:szCs w:val="20"/>
        </w:rPr>
        <w:t xml:space="preserve"> PDD-301</w:t>
      </w:r>
      <w:r w:rsidRPr="00E77439">
        <w:rPr>
          <w:rFonts w:cs="Times New Roman"/>
          <w:sz w:val="20"/>
          <w:szCs w:val="20"/>
        </w:rPr>
        <w:t xml:space="preserve"> umożliwia przeprowadzenia badań zgodnie z aktualnymi zaleceniami ATS ERS.</w:t>
      </w:r>
    </w:p>
    <w:p w14:paraId="3C22E6AD" w14:textId="77777777" w:rsidR="00E77439" w:rsidRPr="00E77439" w:rsidRDefault="00E77439" w:rsidP="00D06FD4">
      <w:pPr>
        <w:pStyle w:val="Domylnie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>Istotne informacje:</w:t>
      </w:r>
    </w:p>
    <w:p w14:paraId="21F83C43" w14:textId="77777777" w:rsidR="00E77439" w:rsidRPr="00E77439" w:rsidRDefault="00E77439" w:rsidP="00D06FD4">
      <w:pPr>
        <w:pStyle w:val="Domylnie"/>
        <w:numPr>
          <w:ilvl w:val="0"/>
          <w:numId w:val="11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>Jednoczasowo można przeprowadzić badanie 8 parametrów,</w:t>
      </w:r>
    </w:p>
    <w:p w14:paraId="4B2C9FC5" w14:textId="77777777" w:rsidR="00E77439" w:rsidRPr="00E77439" w:rsidRDefault="00E77439" w:rsidP="00D06FD4">
      <w:pPr>
        <w:pStyle w:val="Domylnie"/>
        <w:numPr>
          <w:ilvl w:val="0"/>
          <w:numId w:val="11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>Pełne zarządzanie bazą danych, która może być zainstalowana na komputerze diagnosty lub zdalnie w celu pracy wielu komputerów z jedną bazą danych pacjentów. Możliwe łatwe podłączenie baz danych większości systemów informatycznych (występujących w szpitalnictwie HL7, GDT) do bazy danych spirometru.</w:t>
      </w:r>
    </w:p>
    <w:p w14:paraId="09FA22B5" w14:textId="77777777" w:rsidR="00E77439" w:rsidRPr="00E77439" w:rsidRDefault="00E77439" w:rsidP="00D06FD4">
      <w:pPr>
        <w:pStyle w:val="Domylnie"/>
        <w:numPr>
          <w:ilvl w:val="0"/>
          <w:numId w:val="11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 xml:space="preserve">Badanie </w:t>
      </w:r>
      <w:proofErr w:type="spellStart"/>
      <w:r w:rsidRPr="00E77439">
        <w:rPr>
          <w:rFonts w:cs="Times New Roman"/>
          <w:sz w:val="20"/>
          <w:szCs w:val="20"/>
        </w:rPr>
        <w:t>Pre</w:t>
      </w:r>
      <w:proofErr w:type="spellEnd"/>
      <w:r w:rsidRPr="00E77439">
        <w:rPr>
          <w:rFonts w:cs="Times New Roman"/>
          <w:sz w:val="20"/>
          <w:szCs w:val="20"/>
        </w:rPr>
        <w:t>-Post, analiza trendów, ułatwienie badania dziecka: animacja zdmuchiwania dmuchawca, kiedy pacjent oddycha wystarczająco intensywnie.</w:t>
      </w:r>
    </w:p>
    <w:p w14:paraId="5C1240EF" w14:textId="77777777" w:rsidR="00E77439" w:rsidRPr="00E77439" w:rsidRDefault="00E77439" w:rsidP="00D06FD4">
      <w:pPr>
        <w:pStyle w:val="Domylnie"/>
        <w:numPr>
          <w:ilvl w:val="0"/>
          <w:numId w:val="11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 xml:space="preserve">Możliwość konfiguracji (personifikacji) wydruku wyników badania, filtracja drukowania danych.  </w:t>
      </w:r>
    </w:p>
    <w:p w14:paraId="43520018" w14:textId="77777777" w:rsidR="00E77439" w:rsidRPr="00E77439" w:rsidRDefault="00E77439" w:rsidP="00D06FD4">
      <w:pPr>
        <w:pStyle w:val="Domylnie"/>
        <w:numPr>
          <w:ilvl w:val="0"/>
          <w:numId w:val="11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 xml:space="preserve">Oprogramowanie w języku polskim, bezpłatne (zarówno program jak i jego aktualizacje). </w:t>
      </w:r>
    </w:p>
    <w:p w14:paraId="3BDA6871" w14:textId="77777777" w:rsidR="00E77439" w:rsidRPr="00E77439" w:rsidRDefault="00E77439" w:rsidP="00D06FD4">
      <w:pPr>
        <w:pStyle w:val="Domylnie"/>
        <w:jc w:val="both"/>
        <w:rPr>
          <w:rFonts w:cs="Times New Roman"/>
          <w:b/>
          <w:sz w:val="20"/>
          <w:szCs w:val="20"/>
        </w:rPr>
      </w:pPr>
      <w:r w:rsidRPr="00E77439">
        <w:rPr>
          <w:rFonts w:cs="Times New Roman"/>
          <w:b/>
          <w:sz w:val="20"/>
          <w:szCs w:val="20"/>
        </w:rPr>
        <w:t>Zakres badań:</w:t>
      </w:r>
    </w:p>
    <w:p w14:paraId="44E59B14" w14:textId="77777777" w:rsidR="00E77439" w:rsidRPr="00E77439" w:rsidRDefault="00E77439" w:rsidP="00D06FD4">
      <w:pPr>
        <w:pStyle w:val="Domylnie"/>
        <w:numPr>
          <w:ilvl w:val="0"/>
          <w:numId w:val="12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>Spirometria spoczynkowa: IVC, IRV, ERV, TV, SVC.</w:t>
      </w:r>
    </w:p>
    <w:p w14:paraId="377B3AEA" w14:textId="77777777" w:rsidR="00E77439" w:rsidRPr="00E77439" w:rsidRDefault="00E77439" w:rsidP="00D06FD4">
      <w:pPr>
        <w:pStyle w:val="Domylnie"/>
        <w:numPr>
          <w:ilvl w:val="0"/>
          <w:numId w:val="12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>Spirometria dynamiczna: FVC, FEV05, FEV1, FEV05/IVC, FEV05/FVC, FEV1/ IVC,FEV1/FVC, PEF, F25-75, F25, F50, F75, FET, MTT, FIVC, FIV05, FIV1, PIF, FIF25-75.</w:t>
      </w:r>
    </w:p>
    <w:p w14:paraId="0D8FE506" w14:textId="77777777" w:rsidR="00E77439" w:rsidRPr="00E77439" w:rsidRDefault="00E77439" w:rsidP="00D06FD4">
      <w:pPr>
        <w:pStyle w:val="Domylnie"/>
        <w:numPr>
          <w:ilvl w:val="0"/>
          <w:numId w:val="12"/>
        </w:numPr>
        <w:ind w:left="357" w:hanging="357"/>
        <w:jc w:val="both"/>
        <w:rPr>
          <w:rFonts w:cs="Times New Roman"/>
          <w:sz w:val="20"/>
          <w:szCs w:val="20"/>
        </w:rPr>
      </w:pPr>
      <w:r w:rsidRPr="00E77439">
        <w:rPr>
          <w:rFonts w:cs="Times New Roman"/>
          <w:sz w:val="20"/>
          <w:szCs w:val="20"/>
        </w:rPr>
        <w:t xml:space="preserve">Maksymalna wentylacja dowolna: MVV, </w:t>
      </w:r>
      <w:proofErr w:type="spellStart"/>
      <w:r w:rsidRPr="00E77439">
        <w:rPr>
          <w:rFonts w:cs="Times New Roman"/>
          <w:sz w:val="20"/>
          <w:szCs w:val="20"/>
        </w:rPr>
        <w:t>MVVf</w:t>
      </w:r>
      <w:proofErr w:type="spellEnd"/>
      <w:r w:rsidRPr="00E77439">
        <w:rPr>
          <w:rFonts w:cs="Times New Roman"/>
          <w:sz w:val="20"/>
          <w:szCs w:val="20"/>
        </w:rPr>
        <w:t>.</w:t>
      </w:r>
    </w:p>
    <w:p w14:paraId="5DEC6CE6" w14:textId="45718384" w:rsidR="00E279D4" w:rsidRPr="00E77439" w:rsidRDefault="00E279D4" w:rsidP="00D06F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7439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3886053A" w14:textId="77777777" w:rsidR="00D06FD4" w:rsidRDefault="00D06FD4" w:rsidP="00D06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14:paraId="143B333A" w14:textId="08835B8A" w:rsidR="00E279D4" w:rsidRPr="00E279D4" w:rsidRDefault="00E279D4" w:rsidP="00D06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C0949E" w14:textId="3718233B" w:rsidR="00E279D4" w:rsidRPr="00F34137" w:rsidRDefault="00E279D4" w:rsidP="00D06F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Pakiet nr </w:t>
      </w:r>
      <w:r w:rsidR="00725492">
        <w:rPr>
          <w:rFonts w:ascii="Times New Roman" w:hAnsi="Times New Roman"/>
          <w:b/>
          <w:sz w:val="20"/>
          <w:szCs w:val="20"/>
        </w:rPr>
        <w:t>3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3681ED03" w14:textId="1E47874E" w:rsidR="00E77439" w:rsidRPr="00E77439" w:rsidRDefault="00E77439" w:rsidP="00D06FD4">
      <w:pPr>
        <w:pStyle w:val="Domylnie"/>
        <w:rPr>
          <w:sz w:val="20"/>
          <w:szCs w:val="20"/>
        </w:rPr>
      </w:pPr>
      <w:r w:rsidRPr="00E77439">
        <w:rPr>
          <w:rFonts w:cs="Times New Roman"/>
          <w:iCs/>
          <w:sz w:val="20"/>
          <w:szCs w:val="20"/>
          <w:u w:val="single"/>
        </w:rPr>
        <w:t>Dotyczy pakietu nr 2</w:t>
      </w:r>
      <w:r w:rsidRPr="00E77439">
        <w:rPr>
          <w:rFonts w:cs="Times New Roman"/>
          <w:i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E77439">
        <w:rPr>
          <w:sz w:val="20"/>
          <w:szCs w:val="20"/>
        </w:rPr>
        <w:t xml:space="preserve">Czy zamawiający dopuści głowicę </w:t>
      </w:r>
      <w:r w:rsidRPr="00E77439">
        <w:rPr>
          <w:sz w:val="20"/>
          <w:szCs w:val="20"/>
          <w:lang w:val="pt-PT"/>
        </w:rPr>
        <w:t>o parametrach:</w:t>
      </w:r>
    </w:p>
    <w:p w14:paraId="316E6B06" w14:textId="77777777" w:rsidR="00E77439" w:rsidRPr="00E77439" w:rsidRDefault="00E77439" w:rsidP="00D06FD4">
      <w:pPr>
        <w:pStyle w:val="Domylnie"/>
        <w:rPr>
          <w:sz w:val="20"/>
          <w:szCs w:val="20"/>
        </w:rPr>
      </w:pPr>
      <w:r w:rsidRPr="00E77439">
        <w:rPr>
          <w:sz w:val="20"/>
          <w:szCs w:val="20"/>
        </w:rPr>
        <w:t xml:space="preserve">Przepływomierz: PINK-FLOW - symetryczna rurka </w:t>
      </w:r>
      <w:proofErr w:type="spellStart"/>
      <w:r w:rsidRPr="00E77439">
        <w:rPr>
          <w:sz w:val="20"/>
          <w:szCs w:val="20"/>
        </w:rPr>
        <w:t>Pitota</w:t>
      </w:r>
      <w:proofErr w:type="spellEnd"/>
      <w:r w:rsidRPr="00E77439">
        <w:rPr>
          <w:sz w:val="20"/>
          <w:szCs w:val="20"/>
        </w:rPr>
        <w:t>. Zastosowany w zamian za szybko zużywalne turbiny wielorazowego użytku, lub drogie turbiny jednorazowego użytku do spirometru.</w:t>
      </w:r>
    </w:p>
    <w:p w14:paraId="740CA456" w14:textId="0E756376" w:rsid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zakres pomiaru: + - 18 l/s</w:t>
      </w:r>
    </w:p>
    <w:p w14:paraId="72CA76FB" w14:textId="77777777" w:rsid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dokładność: + - 2% / 50 ml/s</w:t>
      </w:r>
    </w:p>
    <w:p w14:paraId="4C174F7B" w14:textId="77777777" w:rsid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martwa przestrzeń: 36 ml</w:t>
      </w:r>
    </w:p>
    <w:p w14:paraId="1AE66DB3" w14:textId="77777777" w:rsid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opór: 60 Pa/l/s przy 15 l/s</w:t>
      </w:r>
    </w:p>
    <w:p w14:paraId="7D90D9A5" w14:textId="77777777" w:rsid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dokładność pomiaru objętości: ±2 % lub ±50 ml</w:t>
      </w:r>
    </w:p>
    <w:p w14:paraId="65A1BB75" w14:textId="77777777" w:rsid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zakres pomiaru objętości: +/- 10 l</w:t>
      </w:r>
    </w:p>
    <w:p w14:paraId="2CA3399C" w14:textId="77777777" w:rsid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rozdzielczość pomiaru objętości: 10 ml</w:t>
      </w:r>
    </w:p>
    <w:p w14:paraId="648C3422" w14:textId="17213AB5" w:rsidR="00E77439" w:rsidRPr="00E77439" w:rsidRDefault="00E77439" w:rsidP="00D06FD4">
      <w:pPr>
        <w:pStyle w:val="Domylnie"/>
        <w:numPr>
          <w:ilvl w:val="0"/>
          <w:numId w:val="13"/>
        </w:numPr>
        <w:rPr>
          <w:sz w:val="20"/>
          <w:szCs w:val="20"/>
        </w:rPr>
      </w:pPr>
      <w:r w:rsidRPr="00E77439">
        <w:rPr>
          <w:sz w:val="20"/>
          <w:szCs w:val="20"/>
        </w:rPr>
        <w:t>zasilanie i przepływ danych: USB 2.0</w:t>
      </w:r>
    </w:p>
    <w:p w14:paraId="45173957" w14:textId="52641526" w:rsidR="00E279D4" w:rsidRPr="00F34137" w:rsidRDefault="00E279D4" w:rsidP="00D06F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53613EAA" w14:textId="7849AA5C" w:rsidR="00E77439" w:rsidRDefault="00D06FD4" w:rsidP="00D06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14:paraId="70BCCE8C" w14:textId="3CE3AC6A" w:rsidR="00E77439" w:rsidRPr="00F34137" w:rsidRDefault="00E77439" w:rsidP="00D06F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>
        <w:rPr>
          <w:rFonts w:ascii="Times New Roman" w:hAnsi="Times New Roman"/>
          <w:b/>
          <w:sz w:val="20"/>
          <w:szCs w:val="20"/>
        </w:rPr>
        <w:t>4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6B14C48C" w14:textId="30EEF2DA" w:rsidR="00D06FD4" w:rsidRPr="00D06FD4" w:rsidRDefault="00E77439" w:rsidP="00D06FD4">
      <w:pPr>
        <w:pStyle w:val="Domylnie"/>
        <w:jc w:val="both"/>
        <w:rPr>
          <w:sz w:val="20"/>
          <w:szCs w:val="20"/>
        </w:rPr>
      </w:pPr>
      <w:r w:rsidRPr="00E77439">
        <w:rPr>
          <w:rFonts w:cs="Times New Roman"/>
          <w:iCs/>
          <w:sz w:val="20"/>
          <w:szCs w:val="20"/>
          <w:u w:val="single"/>
        </w:rPr>
        <w:t>Dotyczy pakietu nr 2</w:t>
      </w:r>
      <w:r w:rsidRPr="00E77439">
        <w:rPr>
          <w:rFonts w:cs="Times New Roman"/>
          <w:iCs/>
          <w:sz w:val="20"/>
          <w:szCs w:val="20"/>
          <w:u w:val="single"/>
        </w:rPr>
        <w:t>:</w:t>
      </w:r>
      <w:r w:rsidR="00D06FD4">
        <w:rPr>
          <w:sz w:val="20"/>
          <w:szCs w:val="20"/>
        </w:rPr>
        <w:t xml:space="preserve"> </w:t>
      </w:r>
      <w:r w:rsidR="00D06FD4" w:rsidRPr="00D06FD4">
        <w:rPr>
          <w:sz w:val="20"/>
          <w:szCs w:val="20"/>
        </w:rPr>
        <w:t>Czy Zamawiający dopuści spirometr bez opcji przyłączania dodatkowych modułów?</w:t>
      </w:r>
    </w:p>
    <w:p w14:paraId="2950FA6C" w14:textId="77777777" w:rsidR="00D06FD4" w:rsidRPr="00E77439" w:rsidRDefault="00D06FD4" w:rsidP="00D06F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7439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0D1E1000" w14:textId="77777777" w:rsidR="00D06FD4" w:rsidRDefault="00D06FD4" w:rsidP="00D06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14:paraId="2ABBEC53" w14:textId="55588F9D" w:rsidR="00D06FD4" w:rsidRDefault="00D06FD4" w:rsidP="00D06FD4">
      <w:pPr>
        <w:pStyle w:val="Domylnie"/>
        <w:jc w:val="both"/>
        <w:rPr>
          <w:sz w:val="20"/>
          <w:szCs w:val="20"/>
        </w:rPr>
      </w:pPr>
    </w:p>
    <w:p w14:paraId="18F0E212" w14:textId="77777777" w:rsidR="00D06FD4" w:rsidRPr="00F34137" w:rsidRDefault="00D06FD4" w:rsidP="00D06F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Pakiet nr 5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24C834B4" w14:textId="7BBA52C7" w:rsidR="00D06FD4" w:rsidRPr="00D06FD4" w:rsidRDefault="00D06FD4" w:rsidP="00D06FD4">
      <w:pPr>
        <w:pStyle w:val="Domylnie"/>
        <w:jc w:val="both"/>
        <w:rPr>
          <w:sz w:val="20"/>
          <w:szCs w:val="20"/>
        </w:rPr>
      </w:pPr>
      <w:r w:rsidRPr="00E77439">
        <w:rPr>
          <w:rFonts w:cs="Times New Roman"/>
          <w:iCs/>
          <w:sz w:val="20"/>
          <w:szCs w:val="20"/>
          <w:u w:val="single"/>
        </w:rPr>
        <w:t>Dotyczy pakietu nr 2</w:t>
      </w:r>
      <w:r w:rsidRPr="00E77439">
        <w:rPr>
          <w:rFonts w:cs="Times New Roman"/>
          <w:i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D06FD4">
        <w:rPr>
          <w:sz w:val="20"/>
          <w:szCs w:val="20"/>
        </w:rPr>
        <w:t>Czy Zamawiający dopuści spirometr z uniwersalnymi ustnikami dla dzieci i dorosłych?</w:t>
      </w:r>
    </w:p>
    <w:p w14:paraId="22A3B84F" w14:textId="77777777" w:rsidR="00D06FD4" w:rsidRPr="00E77439" w:rsidRDefault="00D06FD4" w:rsidP="00D06F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7439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46AD5E69" w14:textId="77777777" w:rsidR="00D06FD4" w:rsidRDefault="00D06FD4" w:rsidP="00D06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14:paraId="2811859D" w14:textId="50C76943" w:rsidR="00D06FD4" w:rsidRDefault="00D06FD4" w:rsidP="00D06FD4">
      <w:pPr>
        <w:pStyle w:val="Domylnie"/>
        <w:tabs>
          <w:tab w:val="left" w:pos="340"/>
        </w:tabs>
        <w:jc w:val="both"/>
        <w:rPr>
          <w:sz w:val="20"/>
          <w:szCs w:val="20"/>
        </w:rPr>
      </w:pPr>
    </w:p>
    <w:p w14:paraId="4DB1D828" w14:textId="77777777" w:rsidR="00D06FD4" w:rsidRPr="00F34137" w:rsidRDefault="00D06FD4" w:rsidP="00D06F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Pakiet nr 6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5A6EE6E5" w14:textId="2EDB1775" w:rsidR="00D06FD4" w:rsidRPr="00D06FD4" w:rsidRDefault="00D06FD4" w:rsidP="00D06FD4">
      <w:pPr>
        <w:pStyle w:val="Domylnie"/>
        <w:jc w:val="both"/>
        <w:rPr>
          <w:sz w:val="20"/>
          <w:szCs w:val="20"/>
        </w:rPr>
      </w:pPr>
      <w:r w:rsidRPr="00E77439">
        <w:rPr>
          <w:rFonts w:cs="Times New Roman"/>
          <w:iCs/>
          <w:sz w:val="20"/>
          <w:szCs w:val="20"/>
          <w:u w:val="single"/>
        </w:rPr>
        <w:t>Dotyczy pakietu nr 2</w:t>
      </w:r>
      <w:r w:rsidRPr="00E77439">
        <w:rPr>
          <w:rFonts w:cs="Times New Roman"/>
          <w:iCs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D06FD4">
        <w:rPr>
          <w:sz w:val="20"/>
          <w:szCs w:val="20"/>
        </w:rPr>
        <w:t>Czy Zamawiający zrezygnuje z wymogu instalacji i szkolenia i dopuści wysyłkę spirometru fi</w:t>
      </w:r>
      <w:r>
        <w:rPr>
          <w:sz w:val="20"/>
          <w:szCs w:val="20"/>
        </w:rPr>
        <w:t xml:space="preserve">rmą </w:t>
      </w:r>
      <w:r w:rsidRPr="00D06FD4">
        <w:rPr>
          <w:sz w:val="20"/>
          <w:szCs w:val="20"/>
        </w:rPr>
        <w:t>kurierską ? Sprzęt jest prosty w obsłudze, dla wykwalifi</w:t>
      </w:r>
      <w:r>
        <w:rPr>
          <w:sz w:val="20"/>
          <w:szCs w:val="20"/>
        </w:rPr>
        <w:t xml:space="preserve">kowanego personelu nie powinien </w:t>
      </w:r>
      <w:r w:rsidRPr="00D06FD4">
        <w:rPr>
          <w:sz w:val="20"/>
          <w:szCs w:val="20"/>
        </w:rPr>
        <w:t>sprawić żadnych problemów. Rezygnacja z tego wymogu pozwoli uniknąć dodatkowych (niepotrzebnych) kosztów, które podwyższą znacznie wartość oferty.</w:t>
      </w:r>
    </w:p>
    <w:p w14:paraId="7DE27594" w14:textId="77777777" w:rsidR="00D06FD4" w:rsidRPr="00E77439" w:rsidRDefault="00D06FD4" w:rsidP="00D06F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7439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733E8856" w14:textId="0BAB6F55" w:rsidR="00E77439" w:rsidRDefault="00D06FD4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14:paraId="65DE3271" w14:textId="184212E3" w:rsidR="00E77439" w:rsidRDefault="00E77439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9DB4F47" w14:textId="2D7D3534" w:rsidR="00E77439" w:rsidRDefault="00E77439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6EE0A3" w14:textId="5CF35D01" w:rsidR="00E77439" w:rsidRDefault="00E77439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AE0BCF9" w14:textId="46B1E2E2" w:rsidR="007A5B5C" w:rsidRDefault="007A5B5C" w:rsidP="00DE3EB5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zamawiający informuje, iż popełnił omyłkę pisarską podając w dokumentacji przetargowej różny termin realizacji zamówienia. </w:t>
      </w:r>
    </w:p>
    <w:p w14:paraId="473A0C7B" w14:textId="25C811A9" w:rsidR="00F1707D" w:rsidRPr="00D7383D" w:rsidRDefault="007A5B5C" w:rsidP="00DE3EB5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707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Prawidłowy</w:t>
      </w:r>
      <w:r w:rsidR="00F1707D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realizacji przedmiotu zamówienia to </w:t>
      </w:r>
      <w:r w:rsidR="00F1707D" w:rsidRPr="00F1707D">
        <w:rPr>
          <w:rFonts w:ascii="Times New Roman" w:eastAsia="Times New Roman" w:hAnsi="Times New Roman"/>
          <w:b/>
          <w:sz w:val="20"/>
          <w:szCs w:val="20"/>
          <w:lang w:eastAsia="pl-PL"/>
        </w:rPr>
        <w:t>4 tygodni</w:t>
      </w:r>
      <w:r w:rsidR="00F1707D" w:rsidRPr="00F1707D">
        <w:rPr>
          <w:rFonts w:ascii="Times New Roman" w:eastAsia="Times New Roman" w:hAnsi="Times New Roman"/>
          <w:b/>
          <w:sz w:val="20"/>
          <w:szCs w:val="20"/>
          <w:lang w:eastAsia="pl-PL"/>
        </w:rPr>
        <w:t>e</w:t>
      </w:r>
      <w:r w:rsidR="00F1707D" w:rsidRPr="00AB775A">
        <w:rPr>
          <w:rFonts w:ascii="Times New Roman" w:eastAsia="Times New Roman" w:hAnsi="Times New Roman"/>
          <w:sz w:val="20"/>
          <w:szCs w:val="20"/>
          <w:lang w:eastAsia="pl-PL"/>
        </w:rPr>
        <w:t xml:space="preserve"> licząc od dnia podpisania umowy. Termin ten obejmuje: dostawę i zainstalowanie sprzętu (jeżeli wymaga tego urządzenie) oraz szkolenie personelu. </w:t>
      </w:r>
    </w:p>
    <w:p w14:paraId="1A79A19F" w14:textId="41F9D1D8" w:rsidR="00F1707D" w:rsidRDefault="00F1707D" w:rsidP="00DE3EB5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powyższym, stosowną zmiany zostają wprowadzone w:</w:t>
      </w:r>
    </w:p>
    <w:p w14:paraId="6BC2CD93" w14:textId="2248BB1F" w:rsidR="00F1707D" w:rsidRDefault="00F1707D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DA090B" w14:textId="6BEED5A1" w:rsidR="00F1707D" w:rsidRPr="00F1707D" w:rsidRDefault="00F1707D" w:rsidP="00F1707D">
      <w:pPr>
        <w:pStyle w:val="Akapitzlist"/>
        <w:numPr>
          <w:ilvl w:val="0"/>
          <w:numId w:val="1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707D">
        <w:rPr>
          <w:rFonts w:ascii="Times New Roman" w:eastAsia="Times New Roman" w:hAnsi="Times New Roman"/>
          <w:sz w:val="20"/>
          <w:szCs w:val="20"/>
          <w:lang w:eastAsia="pl-PL"/>
        </w:rPr>
        <w:t>Formularz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F1707D">
        <w:rPr>
          <w:rFonts w:ascii="Times New Roman" w:eastAsia="Times New Roman" w:hAnsi="Times New Roman"/>
          <w:sz w:val="20"/>
          <w:szCs w:val="20"/>
          <w:lang w:eastAsia="pl-PL"/>
        </w:rPr>
        <w:t xml:space="preserve"> ofertowy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</w:t>
      </w:r>
      <w:r w:rsidRPr="00F1707D">
        <w:rPr>
          <w:rFonts w:ascii="Times New Roman" w:eastAsia="Times New Roman" w:hAnsi="Times New Roman"/>
          <w:sz w:val="20"/>
          <w:szCs w:val="20"/>
          <w:lang w:eastAsia="pl-PL"/>
        </w:rPr>
        <w:t xml:space="preserve"> Załącznik nr 2 do SIWZ, pkt 3:</w:t>
      </w:r>
    </w:p>
    <w:p w14:paraId="12AD4D95" w14:textId="0CBEA53A" w:rsidR="00F1707D" w:rsidRPr="00F1707D" w:rsidRDefault="00F1707D" w:rsidP="00F170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F1707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Treść dotychczasową:</w:t>
      </w:r>
    </w:p>
    <w:p w14:paraId="42E67825" w14:textId="3EC363A6" w:rsidR="00F1707D" w:rsidRPr="00DE3EB5" w:rsidRDefault="00F1707D" w:rsidP="00F1707D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E3EB5">
        <w:rPr>
          <w:rFonts w:ascii="Times New Roman" w:hAnsi="Times New Roman"/>
          <w:sz w:val="20"/>
          <w:szCs w:val="20"/>
          <w:lang w:eastAsia="ar-SA"/>
        </w:rPr>
        <w:t>„</w:t>
      </w:r>
      <w:r w:rsidRPr="00DE3EB5">
        <w:rPr>
          <w:rFonts w:ascii="Times New Roman" w:hAnsi="Times New Roman"/>
          <w:sz w:val="20"/>
          <w:szCs w:val="20"/>
          <w:lang w:eastAsia="ar-SA"/>
        </w:rPr>
        <w:t xml:space="preserve">Oświadczamy, że zrealizujemy przedmiot zamówienia w terminie … tygodni 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>(maksymalnie 5 tygodni)</w:t>
      </w:r>
      <w:r w:rsidRPr="00DE3EB5">
        <w:rPr>
          <w:rFonts w:ascii="Times New Roman" w:hAnsi="Times New Roman"/>
          <w:sz w:val="20"/>
          <w:szCs w:val="20"/>
          <w:lang w:eastAsia="ar-SA"/>
        </w:rPr>
        <w:t xml:space="preserve"> licząc od dnia podpisania umowy. Termin ten obejmuje: dostawę i zainstalowanie sprzętu oraz szkolenie personelu. Dodatkowo Wykonawca zapewni serwisowanie sprzętu w okresie gwarancyjnym.</w:t>
      </w:r>
      <w:r w:rsidRPr="00DE3EB5">
        <w:rPr>
          <w:rFonts w:ascii="Times New Roman" w:hAnsi="Times New Roman"/>
          <w:sz w:val="20"/>
          <w:szCs w:val="20"/>
          <w:lang w:eastAsia="ar-SA"/>
        </w:rPr>
        <w:t>”</w:t>
      </w:r>
    </w:p>
    <w:p w14:paraId="6CC17049" w14:textId="64386762" w:rsidR="00F1707D" w:rsidRPr="00DE3EB5" w:rsidRDefault="00F1707D" w:rsidP="00F170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E3EB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Zastępuje się treścią:</w:t>
      </w:r>
    </w:p>
    <w:p w14:paraId="1D860E52" w14:textId="0F83C14C" w:rsidR="00F1707D" w:rsidRPr="00DE3EB5" w:rsidRDefault="00F1707D" w:rsidP="00F1707D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E3EB5">
        <w:rPr>
          <w:rFonts w:ascii="Times New Roman" w:hAnsi="Times New Roman"/>
          <w:sz w:val="20"/>
          <w:szCs w:val="20"/>
          <w:lang w:eastAsia="ar-SA"/>
        </w:rPr>
        <w:t>„</w:t>
      </w:r>
      <w:r w:rsidRPr="00DE3EB5">
        <w:rPr>
          <w:rFonts w:ascii="Times New Roman" w:hAnsi="Times New Roman"/>
          <w:sz w:val="20"/>
          <w:szCs w:val="20"/>
          <w:lang w:eastAsia="ar-SA"/>
        </w:rPr>
        <w:t xml:space="preserve">Oświadczamy, że zrealizujemy przedmiot zamówienia w terminie … tygodni 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 xml:space="preserve">(maksymalnie 4 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>tygodni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>e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>)</w:t>
      </w:r>
      <w:r w:rsidRPr="00DE3EB5">
        <w:rPr>
          <w:rFonts w:ascii="Times New Roman" w:hAnsi="Times New Roman"/>
          <w:sz w:val="20"/>
          <w:szCs w:val="20"/>
          <w:lang w:eastAsia="ar-SA"/>
        </w:rPr>
        <w:t xml:space="preserve"> licząc od dnia podpisania umowy. Termin ten obejmuje: dostawę i zainstalowanie sprzętu oraz szkolenie personelu. Dodatkowo Wykonawca zapewni serwisowanie sprzętu w okresie gwarancyjnym.</w:t>
      </w:r>
      <w:r w:rsidRPr="00DE3EB5">
        <w:rPr>
          <w:rFonts w:ascii="Times New Roman" w:hAnsi="Times New Roman"/>
          <w:sz w:val="20"/>
          <w:szCs w:val="20"/>
          <w:lang w:eastAsia="ar-SA"/>
        </w:rPr>
        <w:t>”</w:t>
      </w:r>
    </w:p>
    <w:p w14:paraId="620B5C6C" w14:textId="2C488CC6" w:rsidR="00F1707D" w:rsidRPr="00DE3EB5" w:rsidRDefault="00F1707D" w:rsidP="00F170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46EF08" w14:textId="532A11CA" w:rsidR="00F1707D" w:rsidRPr="00DE3EB5" w:rsidRDefault="00F1707D" w:rsidP="00F1707D">
      <w:pPr>
        <w:pStyle w:val="Akapitzlist"/>
        <w:numPr>
          <w:ilvl w:val="0"/>
          <w:numId w:val="1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3EB5">
        <w:rPr>
          <w:rFonts w:ascii="Times New Roman" w:eastAsia="Times New Roman" w:hAnsi="Times New Roman"/>
          <w:sz w:val="20"/>
          <w:szCs w:val="20"/>
          <w:lang w:eastAsia="pl-PL"/>
        </w:rPr>
        <w:t>Formularzu ofertowym Załąc</w:t>
      </w:r>
      <w:r w:rsidRPr="00DE3EB5">
        <w:rPr>
          <w:rFonts w:ascii="Times New Roman" w:eastAsia="Times New Roman" w:hAnsi="Times New Roman"/>
          <w:sz w:val="20"/>
          <w:szCs w:val="20"/>
          <w:lang w:eastAsia="pl-PL"/>
        </w:rPr>
        <w:t xml:space="preserve">znik nr 5 do SIWZ, </w:t>
      </w:r>
      <w:r w:rsidRPr="00DE3EB5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§ 6</w:t>
      </w:r>
      <w:r w:rsidRPr="00DE3EB5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pkt 1:</w:t>
      </w:r>
    </w:p>
    <w:p w14:paraId="68D1652E" w14:textId="77777777" w:rsidR="00F1707D" w:rsidRPr="00DE3EB5" w:rsidRDefault="00F1707D" w:rsidP="00F170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E3EB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Treść dotychczasową:</w:t>
      </w:r>
    </w:p>
    <w:p w14:paraId="5E42444A" w14:textId="6E19D24A" w:rsidR="00F1707D" w:rsidRPr="00DE3EB5" w:rsidRDefault="00F1707D" w:rsidP="00F1707D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E3EB5">
        <w:rPr>
          <w:rFonts w:ascii="Times New Roman" w:hAnsi="Times New Roman"/>
          <w:sz w:val="20"/>
          <w:szCs w:val="20"/>
          <w:lang w:eastAsia="ar-SA"/>
        </w:rPr>
        <w:t xml:space="preserve">Przedmiot Umowy w zakresie dostawy, zainstalowania i pierwszego uruchomienia Sprzętu oraz szkolenia personelu zostanie wykonany w terminie 6 tygodni licząc od dnia podpisania umowy </w:t>
      </w:r>
    </w:p>
    <w:p w14:paraId="6C02FDBA" w14:textId="77777777" w:rsidR="00F1707D" w:rsidRPr="00DE3EB5" w:rsidRDefault="00F1707D" w:rsidP="00F170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E3EB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Zastępuje się treścią:</w:t>
      </w:r>
    </w:p>
    <w:p w14:paraId="352BAA85" w14:textId="725B984F" w:rsidR="00F1707D" w:rsidRPr="00AB775A" w:rsidRDefault="00F1707D" w:rsidP="00F1707D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E3EB5">
        <w:rPr>
          <w:rFonts w:ascii="Times New Roman" w:hAnsi="Times New Roman"/>
          <w:sz w:val="20"/>
          <w:szCs w:val="20"/>
          <w:lang w:eastAsia="ar-SA"/>
        </w:rPr>
        <w:t xml:space="preserve">Przedmiot Umowy w zakresie dostawy, zainstalowania i pierwszego uruchomienia Sprzętu oraz szkolenia personelu zostanie wykonany w terminie </w:t>
      </w:r>
      <w:r w:rsidRPr="00DE3EB5">
        <w:rPr>
          <w:rFonts w:ascii="Times New Roman" w:hAnsi="Times New Roman"/>
          <w:sz w:val="20"/>
          <w:szCs w:val="20"/>
          <w:lang w:eastAsia="ar-SA"/>
        </w:rPr>
        <w:t xml:space="preserve">…… tygodni 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>(maksymalnie 4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 xml:space="preserve"> tygodni</w:t>
      </w:r>
      <w:r w:rsidRPr="00DE3EB5">
        <w:rPr>
          <w:rFonts w:ascii="Times New Roman" w:hAnsi="Times New Roman"/>
          <w:i/>
          <w:sz w:val="20"/>
          <w:szCs w:val="20"/>
          <w:lang w:eastAsia="ar-SA"/>
        </w:rPr>
        <w:t>e)</w:t>
      </w:r>
      <w:r w:rsidRPr="00DE3EB5">
        <w:rPr>
          <w:rFonts w:ascii="Times New Roman" w:hAnsi="Times New Roman"/>
          <w:sz w:val="20"/>
          <w:szCs w:val="20"/>
          <w:lang w:eastAsia="ar-SA"/>
        </w:rPr>
        <w:t xml:space="preserve"> licząc od dnia podpisania</w:t>
      </w:r>
      <w:r w:rsidRPr="00AB775A">
        <w:rPr>
          <w:rFonts w:ascii="Times New Roman" w:hAnsi="Times New Roman"/>
          <w:sz w:val="20"/>
          <w:szCs w:val="20"/>
          <w:lang w:eastAsia="ar-SA"/>
        </w:rPr>
        <w:t xml:space="preserve"> umowy </w:t>
      </w:r>
    </w:p>
    <w:p w14:paraId="45D1CB30" w14:textId="77777777" w:rsidR="00F1707D" w:rsidRDefault="00F1707D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F1707D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9490" w14:textId="77777777" w:rsidR="00071F41" w:rsidRDefault="00071F41" w:rsidP="00632F2A">
      <w:pPr>
        <w:spacing w:after="0" w:line="240" w:lineRule="auto"/>
      </w:pPr>
      <w:r>
        <w:separator/>
      </w:r>
    </w:p>
  </w:endnote>
  <w:endnote w:type="continuationSeparator" w:id="0">
    <w:p w14:paraId="69C21513" w14:textId="77777777" w:rsidR="00071F41" w:rsidRDefault="00071F41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D4E2" w14:textId="77777777" w:rsidR="00071F41" w:rsidRDefault="00071F41" w:rsidP="00632F2A">
      <w:pPr>
        <w:spacing w:after="0" w:line="240" w:lineRule="auto"/>
      </w:pPr>
      <w:r>
        <w:separator/>
      </w:r>
    </w:p>
  </w:footnote>
  <w:footnote w:type="continuationSeparator" w:id="0">
    <w:p w14:paraId="2ADF8514" w14:textId="77777777" w:rsidR="00071F41" w:rsidRDefault="00071F41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EC0A6B" w:rsidRDefault="00EC0A6B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EC0A6B" w:rsidRDefault="00EC0A6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A7EA8"/>
    <w:multiLevelType w:val="hybridMultilevel"/>
    <w:tmpl w:val="D6D43956"/>
    <w:lvl w:ilvl="0" w:tplc="80C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9E4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99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A1929"/>
    <w:multiLevelType w:val="hybridMultilevel"/>
    <w:tmpl w:val="F0B022C4"/>
    <w:lvl w:ilvl="0" w:tplc="7F22C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814A1"/>
    <w:multiLevelType w:val="hybridMultilevel"/>
    <w:tmpl w:val="4F14481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0B0"/>
    <w:multiLevelType w:val="hybridMultilevel"/>
    <w:tmpl w:val="ACB4F40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00D4"/>
    <w:multiLevelType w:val="hybridMultilevel"/>
    <w:tmpl w:val="7D4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70E69"/>
    <w:multiLevelType w:val="hybridMultilevel"/>
    <w:tmpl w:val="E81E6FA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0DE7"/>
    <w:multiLevelType w:val="hybridMultilevel"/>
    <w:tmpl w:val="F18ACCEE"/>
    <w:name w:val="WW8Num65222"/>
    <w:lvl w:ilvl="0" w:tplc="811A6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5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6EB2"/>
    <w:rsid w:val="0002288A"/>
    <w:rsid w:val="000304E9"/>
    <w:rsid w:val="0004142D"/>
    <w:rsid w:val="00071F41"/>
    <w:rsid w:val="00074A41"/>
    <w:rsid w:val="00083DD6"/>
    <w:rsid w:val="000968B0"/>
    <w:rsid w:val="001031F6"/>
    <w:rsid w:val="00103F72"/>
    <w:rsid w:val="00125B36"/>
    <w:rsid w:val="00127A3D"/>
    <w:rsid w:val="00131D5B"/>
    <w:rsid w:val="00140AC8"/>
    <w:rsid w:val="00141A37"/>
    <w:rsid w:val="001516F4"/>
    <w:rsid w:val="00154119"/>
    <w:rsid w:val="00172F5D"/>
    <w:rsid w:val="0018095D"/>
    <w:rsid w:val="001A142B"/>
    <w:rsid w:val="001B5FAF"/>
    <w:rsid w:val="001E4E9E"/>
    <w:rsid w:val="001F174C"/>
    <w:rsid w:val="001F1BDB"/>
    <w:rsid w:val="001F787E"/>
    <w:rsid w:val="002224BE"/>
    <w:rsid w:val="002555BC"/>
    <w:rsid w:val="00255F78"/>
    <w:rsid w:val="00261F92"/>
    <w:rsid w:val="002664E5"/>
    <w:rsid w:val="00293A70"/>
    <w:rsid w:val="002A13C0"/>
    <w:rsid w:val="002A3387"/>
    <w:rsid w:val="002A5660"/>
    <w:rsid w:val="002B2CAF"/>
    <w:rsid w:val="002B5FC9"/>
    <w:rsid w:val="002C0BCF"/>
    <w:rsid w:val="002C4C66"/>
    <w:rsid w:val="002D2C66"/>
    <w:rsid w:val="002D690E"/>
    <w:rsid w:val="002E1B90"/>
    <w:rsid w:val="002E7AAA"/>
    <w:rsid w:val="002F3B00"/>
    <w:rsid w:val="003100B5"/>
    <w:rsid w:val="00324B99"/>
    <w:rsid w:val="00326125"/>
    <w:rsid w:val="00331AA8"/>
    <w:rsid w:val="00374717"/>
    <w:rsid w:val="0038174D"/>
    <w:rsid w:val="00383913"/>
    <w:rsid w:val="003944AD"/>
    <w:rsid w:val="003948F4"/>
    <w:rsid w:val="003A4BDC"/>
    <w:rsid w:val="003C3BB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3DB8"/>
    <w:rsid w:val="005171A9"/>
    <w:rsid w:val="0052068D"/>
    <w:rsid w:val="0053540A"/>
    <w:rsid w:val="005358E7"/>
    <w:rsid w:val="00540AE3"/>
    <w:rsid w:val="00544AC2"/>
    <w:rsid w:val="00567BFA"/>
    <w:rsid w:val="00567C07"/>
    <w:rsid w:val="005803A4"/>
    <w:rsid w:val="0059757A"/>
    <w:rsid w:val="005C6D73"/>
    <w:rsid w:val="005D131E"/>
    <w:rsid w:val="005D4B12"/>
    <w:rsid w:val="005E1419"/>
    <w:rsid w:val="00616C00"/>
    <w:rsid w:val="0062446B"/>
    <w:rsid w:val="00627E6B"/>
    <w:rsid w:val="00632F2A"/>
    <w:rsid w:val="00640462"/>
    <w:rsid w:val="00647866"/>
    <w:rsid w:val="006622EE"/>
    <w:rsid w:val="006713FB"/>
    <w:rsid w:val="00680D5A"/>
    <w:rsid w:val="00692934"/>
    <w:rsid w:val="00692E6F"/>
    <w:rsid w:val="00696F5C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7023E8"/>
    <w:rsid w:val="00702FEC"/>
    <w:rsid w:val="00707181"/>
    <w:rsid w:val="00725492"/>
    <w:rsid w:val="00730659"/>
    <w:rsid w:val="00733141"/>
    <w:rsid w:val="00746DB9"/>
    <w:rsid w:val="00747E39"/>
    <w:rsid w:val="00781161"/>
    <w:rsid w:val="007918CD"/>
    <w:rsid w:val="007A5B5C"/>
    <w:rsid w:val="007B48E7"/>
    <w:rsid w:val="007B5638"/>
    <w:rsid w:val="007B7C8B"/>
    <w:rsid w:val="007D3A21"/>
    <w:rsid w:val="007E2B55"/>
    <w:rsid w:val="007F204B"/>
    <w:rsid w:val="00805471"/>
    <w:rsid w:val="00815777"/>
    <w:rsid w:val="00817288"/>
    <w:rsid w:val="008228CA"/>
    <w:rsid w:val="00826B96"/>
    <w:rsid w:val="00827C69"/>
    <w:rsid w:val="008319B3"/>
    <w:rsid w:val="008353C1"/>
    <w:rsid w:val="00837F11"/>
    <w:rsid w:val="00840FE8"/>
    <w:rsid w:val="00861624"/>
    <w:rsid w:val="00865607"/>
    <w:rsid w:val="00890581"/>
    <w:rsid w:val="00892111"/>
    <w:rsid w:val="0089447C"/>
    <w:rsid w:val="008B0846"/>
    <w:rsid w:val="008B2C39"/>
    <w:rsid w:val="008D38CC"/>
    <w:rsid w:val="008E560F"/>
    <w:rsid w:val="009017A2"/>
    <w:rsid w:val="009069DA"/>
    <w:rsid w:val="00916BC5"/>
    <w:rsid w:val="00917D29"/>
    <w:rsid w:val="00920B61"/>
    <w:rsid w:val="009361CD"/>
    <w:rsid w:val="009374D6"/>
    <w:rsid w:val="00963E04"/>
    <w:rsid w:val="00965362"/>
    <w:rsid w:val="00972B44"/>
    <w:rsid w:val="00983C44"/>
    <w:rsid w:val="00990D91"/>
    <w:rsid w:val="00993D0A"/>
    <w:rsid w:val="009A1839"/>
    <w:rsid w:val="009F385E"/>
    <w:rsid w:val="009F4118"/>
    <w:rsid w:val="009F5B0C"/>
    <w:rsid w:val="00A00344"/>
    <w:rsid w:val="00A07D58"/>
    <w:rsid w:val="00A17D23"/>
    <w:rsid w:val="00A209FD"/>
    <w:rsid w:val="00A32411"/>
    <w:rsid w:val="00A407E7"/>
    <w:rsid w:val="00A47266"/>
    <w:rsid w:val="00A5271B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51A82"/>
    <w:rsid w:val="00B635C9"/>
    <w:rsid w:val="00B655E3"/>
    <w:rsid w:val="00B85E8B"/>
    <w:rsid w:val="00BA0358"/>
    <w:rsid w:val="00BB4DBF"/>
    <w:rsid w:val="00BC24DD"/>
    <w:rsid w:val="00BF27D9"/>
    <w:rsid w:val="00BF6CF6"/>
    <w:rsid w:val="00C009C5"/>
    <w:rsid w:val="00C134EF"/>
    <w:rsid w:val="00C51BA5"/>
    <w:rsid w:val="00C55BC6"/>
    <w:rsid w:val="00C7091E"/>
    <w:rsid w:val="00C744FC"/>
    <w:rsid w:val="00CA40ED"/>
    <w:rsid w:val="00CB659E"/>
    <w:rsid w:val="00CD0C67"/>
    <w:rsid w:val="00CE64E4"/>
    <w:rsid w:val="00CF6B39"/>
    <w:rsid w:val="00D06FD4"/>
    <w:rsid w:val="00D35387"/>
    <w:rsid w:val="00D37C28"/>
    <w:rsid w:val="00D50D90"/>
    <w:rsid w:val="00D861E2"/>
    <w:rsid w:val="00DA672D"/>
    <w:rsid w:val="00DB1188"/>
    <w:rsid w:val="00DC0C8A"/>
    <w:rsid w:val="00DE1055"/>
    <w:rsid w:val="00DE3EB5"/>
    <w:rsid w:val="00DE5F93"/>
    <w:rsid w:val="00E046B6"/>
    <w:rsid w:val="00E22A8C"/>
    <w:rsid w:val="00E232C8"/>
    <w:rsid w:val="00E279D4"/>
    <w:rsid w:val="00E4747C"/>
    <w:rsid w:val="00E51BFF"/>
    <w:rsid w:val="00E52E9A"/>
    <w:rsid w:val="00E53EA5"/>
    <w:rsid w:val="00E5417F"/>
    <w:rsid w:val="00E61BD7"/>
    <w:rsid w:val="00E63F85"/>
    <w:rsid w:val="00E77439"/>
    <w:rsid w:val="00EA33C1"/>
    <w:rsid w:val="00EC0A6B"/>
    <w:rsid w:val="00EC1623"/>
    <w:rsid w:val="00EE005A"/>
    <w:rsid w:val="00EE344B"/>
    <w:rsid w:val="00EF60C7"/>
    <w:rsid w:val="00F01545"/>
    <w:rsid w:val="00F0173B"/>
    <w:rsid w:val="00F01D18"/>
    <w:rsid w:val="00F04807"/>
    <w:rsid w:val="00F10E5C"/>
    <w:rsid w:val="00F136D2"/>
    <w:rsid w:val="00F1707D"/>
    <w:rsid w:val="00F254E5"/>
    <w:rsid w:val="00F34137"/>
    <w:rsid w:val="00F4464E"/>
    <w:rsid w:val="00F620F5"/>
    <w:rsid w:val="00FA17CA"/>
    <w:rsid w:val="00FA5815"/>
    <w:rsid w:val="00FA67AD"/>
    <w:rsid w:val="00FA7025"/>
    <w:rsid w:val="00FB39F5"/>
    <w:rsid w:val="00FC4165"/>
    <w:rsid w:val="00FD70AF"/>
    <w:rsid w:val="00FF14C3"/>
    <w:rsid w:val="00FF5FB2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99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E279D4"/>
    <w:rPr>
      <w:rFonts w:ascii="Times New Roman" w:hAnsi="Times New Roman" w:cs="Times New Roman" w:hint="default"/>
      <w:color w:val="000000"/>
    </w:rPr>
  </w:style>
  <w:style w:type="paragraph" w:customStyle="1" w:styleId="Domylnie">
    <w:name w:val="Domyślnie"/>
    <w:rsid w:val="00E7743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7183C-BB43-40CE-BAF4-8FC56B3C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2018-10-17T12:44:00Z</cp:lastPrinted>
  <dcterms:created xsi:type="dcterms:W3CDTF">2018-10-17T12:52:00Z</dcterms:created>
  <dcterms:modified xsi:type="dcterms:W3CDTF">2018-10-17T12:52:00Z</dcterms:modified>
</cp:coreProperties>
</file>