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E8" w:rsidRDefault="00524BE8" w:rsidP="00EF5322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24.09.2018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524BE8" w:rsidRPr="00EF5322" w:rsidRDefault="00524BE8" w:rsidP="00524B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IX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="00BD421D">
        <w:rPr>
          <w:rFonts w:ascii="Times New Roman" w:eastAsia="Times New Roman" w:hAnsi="Times New Roman" w:cs="Times New Roman"/>
          <w:sz w:val="20"/>
          <w:szCs w:val="20"/>
          <w:lang w:eastAsia="x-none"/>
        </w:rPr>
        <w:t>1011</w:t>
      </w:r>
    </w:p>
    <w:p w:rsidR="00524BE8" w:rsidRDefault="00524BE8" w:rsidP="00524B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524BE8" w:rsidRDefault="00524BE8" w:rsidP="00524BE8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524BE8" w:rsidRDefault="00524BE8" w:rsidP="00524BE8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524BE8" w:rsidRDefault="00524BE8" w:rsidP="00524BE8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524BE8" w:rsidRPr="006C511E" w:rsidRDefault="00524BE8" w:rsidP="00BD421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</w:t>
      </w:r>
      <w:r w:rsidR="00BD421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nieograniczonego na dostawę akcesoriów i narzędzi do operacja okulistycznych </w:t>
      </w:r>
      <w:r w:rsidR="00BD421D" w:rsidRPr="00BD421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na okres 24 miesięcy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(sprawa nr 85/2018)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524BE8" w:rsidRDefault="00524BE8" w:rsidP="00524B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524BE8" w:rsidRPr="00312AB1" w:rsidRDefault="00524BE8" w:rsidP="00524B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524BE8" w:rsidRPr="008B68DE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- 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24BE8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- </w:t>
      </w:r>
      <w:r w:rsidRPr="00524B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nov8 Sp. z o.o. Sp. Komandytowa, ul. Mińska 48 lk.1u, </w:t>
      </w:r>
      <w:r w:rsidRPr="00524B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03-808 Warszawa</w:t>
      </w:r>
    </w:p>
    <w:p w:rsidR="00EF5322" w:rsidRPr="008B68DE" w:rsidRDefault="00EF5322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3 – Bak ofert</w:t>
      </w:r>
    </w:p>
    <w:p w:rsidR="00524BE8" w:rsidRDefault="00524BE8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4BE8" w:rsidRDefault="00524BE8" w:rsidP="00524B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524BE8" w:rsidRDefault="00524BE8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524BE8" w:rsidRDefault="00524BE8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 cena – 60%, termin dostawy - 40%. </w:t>
      </w:r>
    </w:p>
    <w:p w:rsidR="00524BE8" w:rsidRDefault="00524BE8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24BE8" w:rsidRDefault="00524BE8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4BE8" w:rsidRPr="00312AB1" w:rsidRDefault="00524BE8" w:rsidP="00524B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312AB1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1</w:t>
      </w:r>
      <w:r w:rsidR="00312AB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</w:p>
    <w:p w:rsidR="00524BE8" w:rsidRPr="008B68DE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Duży;</w:t>
      </w:r>
    </w:p>
    <w:p w:rsidR="00524BE8" w:rsidRPr="00524BE8" w:rsidRDefault="00524BE8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 pkt; termin dostawy:</w:t>
      </w:r>
      <w:r w:rsidR="00312A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</w:t>
      </w: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pkt.</w:t>
      </w:r>
    </w:p>
    <w:p w:rsidR="00524BE8" w:rsidRDefault="00312AB1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72</w:t>
      </w:r>
      <w:r w:rsidR="00524BE8"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pkt.</w:t>
      </w:r>
    </w:p>
    <w:p w:rsidR="00524BE8" w:rsidRDefault="00524BE8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2AB1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Pakiet nr 2</w:t>
      </w:r>
      <w:r w:rsidR="00312AB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:</w:t>
      </w:r>
      <w:r w:rsidRPr="008B68DE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</w:p>
    <w:p w:rsidR="00524BE8" w:rsidRPr="008B68DE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524B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nov8 Sp. z o.o. Sp. Komandytowa, ul. Mińska 48 lk.1u, </w:t>
      </w:r>
      <w:r w:rsidRPr="00524BE8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03-808 Warszawa</w:t>
      </w:r>
    </w:p>
    <w:p w:rsidR="00524BE8" w:rsidRPr="00524BE8" w:rsidRDefault="00524BE8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 pkt; termin dostawy: </w:t>
      </w:r>
      <w:r w:rsidR="00312AB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4,00 pkt.</w:t>
      </w:r>
    </w:p>
    <w:p w:rsidR="00524BE8" w:rsidRDefault="00312AB1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</w:t>
      </w:r>
      <w:r w:rsidR="00524BE8"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4,00 pkt.</w:t>
      </w:r>
    </w:p>
    <w:p w:rsidR="00524BE8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24BE8" w:rsidRPr="008B68DE" w:rsidRDefault="00524BE8" w:rsidP="00524B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Calibri" w:hAnsi="Times New Roman" w:cs="Times New Roman"/>
          <w:b/>
          <w:sz w:val="20"/>
          <w:szCs w:val="20"/>
        </w:rPr>
        <w:t>ABJ-</w:t>
      </w:r>
      <w:proofErr w:type="spellStart"/>
      <w:r w:rsidRPr="008B68DE">
        <w:rPr>
          <w:rFonts w:ascii="Times New Roman" w:eastAsia="Calibri" w:hAnsi="Times New Roman" w:cs="Times New Roman"/>
          <w:b/>
          <w:sz w:val="20"/>
          <w:szCs w:val="20"/>
        </w:rPr>
        <w:t>Vision</w:t>
      </w:r>
      <w:proofErr w:type="spellEnd"/>
      <w:r w:rsidRPr="008B68DE">
        <w:rPr>
          <w:rFonts w:ascii="Times New Roman" w:eastAsia="Calibri" w:hAnsi="Times New Roman" w:cs="Times New Roman"/>
          <w:b/>
          <w:sz w:val="20"/>
          <w:szCs w:val="20"/>
        </w:rPr>
        <w:t>, ul. Główna 76, 95-041 Gałków Duży;</w:t>
      </w:r>
    </w:p>
    <w:p w:rsidR="00524BE8" w:rsidRPr="00524BE8" w:rsidRDefault="00312AB1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Cena: 39,78</w:t>
      </w:r>
      <w:r w:rsidR="00524BE8"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12</w:t>
      </w:r>
      <w:r w:rsidR="00524BE8"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pkt.</w:t>
      </w:r>
    </w:p>
    <w:p w:rsidR="00524BE8" w:rsidRDefault="00524BE8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312AB1">
        <w:rPr>
          <w:rFonts w:ascii="Times New Roman" w:eastAsia="Times New Roman" w:hAnsi="Times New Roman" w:cs="Times New Roman"/>
          <w:sz w:val="20"/>
          <w:szCs w:val="20"/>
          <w:lang w:eastAsia="pl-PL"/>
        </w:rPr>
        <w:t>51,78</w:t>
      </w:r>
      <w:r w:rsidRPr="00524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EF5322" w:rsidRDefault="00EF5322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5322" w:rsidRDefault="00EF5322" w:rsidP="0052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53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</w:p>
    <w:p w:rsidR="00EF5322" w:rsidRDefault="00EF5322" w:rsidP="00E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5322">
        <w:rPr>
          <w:rFonts w:ascii="Times New Roman" w:eastAsia="Times New Roman" w:hAnsi="Times New Roman" w:cs="Times New Roman"/>
          <w:sz w:val="20"/>
          <w:szCs w:val="20"/>
          <w:lang w:eastAsia="pl-PL"/>
        </w:rPr>
        <w:t>Brak ofert</w:t>
      </w:r>
    </w:p>
    <w:p w:rsidR="00524BE8" w:rsidRDefault="00524BE8" w:rsidP="00EF53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524BE8" w:rsidRDefault="00524BE8" w:rsidP="00524BE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524BE8" w:rsidRDefault="00524BE8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524BE8" w:rsidRDefault="00524BE8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24BE8" w:rsidRDefault="00524BE8" w:rsidP="00524BE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EF5322" w:rsidRDefault="00524BE8" w:rsidP="00EF532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  <w:bookmarkStart w:id="0" w:name="_GoBack"/>
      <w:bookmarkEnd w:id="0"/>
    </w:p>
    <w:p w:rsidR="00EF5322" w:rsidRDefault="00EF5322" w:rsidP="00524BE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5322" w:rsidRDefault="00524BE8" w:rsidP="00524BE8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524BE8" w:rsidRPr="00EF5322" w:rsidRDefault="00EF5322" w:rsidP="00EF532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pakietu nr 3 - </w:t>
      </w:r>
      <w:r w:rsidRPr="00EF53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zostało unieważnione na podstawie </w:t>
      </w:r>
      <w:r w:rsidRPr="00EF5322">
        <w:rPr>
          <w:rFonts w:ascii="Times New Roman" w:hAnsi="Times New Roman" w:cs="Times New Roman"/>
          <w:sz w:val="20"/>
          <w:szCs w:val="20"/>
        </w:rPr>
        <w:t xml:space="preserve">na podstawie art. 93 ust. 1 pkt 1) ustawy </w:t>
      </w:r>
      <w:proofErr w:type="spellStart"/>
      <w:r w:rsidRPr="00EF532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EF5322">
        <w:rPr>
          <w:rFonts w:ascii="Times New Roman" w:hAnsi="Times New Roman" w:cs="Times New Roman"/>
          <w:sz w:val="20"/>
          <w:szCs w:val="20"/>
        </w:rPr>
        <w:t xml:space="preserve"> – nie wpłynęła żadna oferta niepodlegająca odrzuceniu.</w:t>
      </w:r>
    </w:p>
    <w:p w:rsidR="001B2CC3" w:rsidRDefault="00524BE8" w:rsidP="00312AB1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9A7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o terminie, po którego upływie umowa w sprawie zamówienia publicznego może być zawarta: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26.09.2018r. (w zakresie pakietu nr 1), 01.10.2018 (w zakresie pakietu nr 2).</w:t>
      </w:r>
    </w:p>
    <w:sectPr w:rsidR="001B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E8"/>
    <w:rsid w:val="001B2CC3"/>
    <w:rsid w:val="00312AB1"/>
    <w:rsid w:val="00524BE8"/>
    <w:rsid w:val="0062699C"/>
    <w:rsid w:val="00BD421D"/>
    <w:rsid w:val="00E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845EB-858D-46B8-A9AA-7997C5E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2018-09-24T12:43:00Z</cp:lastPrinted>
  <dcterms:created xsi:type="dcterms:W3CDTF">2018-09-24T07:22:00Z</dcterms:created>
  <dcterms:modified xsi:type="dcterms:W3CDTF">2018-09-24T12:43:00Z</dcterms:modified>
</cp:coreProperties>
</file>