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9D" w:rsidRDefault="00F7559D" w:rsidP="00F7559D">
      <w:pPr>
        <w:tabs>
          <w:tab w:val="left" w:pos="426"/>
        </w:tabs>
        <w:spacing w:line="276" w:lineRule="auto"/>
        <w:rPr>
          <w:rFonts w:eastAsia="Calibri"/>
        </w:rPr>
      </w:pPr>
      <w:bookmarkStart w:id="0" w:name="_GoBack"/>
      <w:bookmarkEnd w:id="0"/>
    </w:p>
    <w:p w:rsidR="00B66AC0" w:rsidRPr="00B66AC0" w:rsidRDefault="00A1414F" w:rsidP="00F7559D">
      <w:pPr>
        <w:tabs>
          <w:tab w:val="left" w:pos="426"/>
        </w:tabs>
        <w:spacing w:line="276" w:lineRule="auto"/>
        <w:rPr>
          <w:rFonts w:eastAsia="Calibri"/>
        </w:rPr>
      </w:pPr>
      <w:r>
        <w:rPr>
          <w:rFonts w:eastAsia="Calibri"/>
        </w:rPr>
        <w:t>ZP/</w:t>
      </w:r>
      <w:r w:rsidR="00F7559D" w:rsidRPr="00B66AC0">
        <w:rPr>
          <w:rFonts w:eastAsia="Calibri"/>
        </w:rPr>
        <w:t>I</w:t>
      </w:r>
      <w:r>
        <w:rPr>
          <w:rFonts w:eastAsia="Calibri"/>
        </w:rPr>
        <w:t>X</w:t>
      </w:r>
      <w:r w:rsidR="00F7559D" w:rsidRPr="00B66AC0">
        <w:rPr>
          <w:rFonts w:eastAsia="Calibri"/>
        </w:rPr>
        <w:t>/18/</w:t>
      </w:r>
      <w:r>
        <w:rPr>
          <w:rFonts w:eastAsia="Calibri"/>
        </w:rPr>
        <w:t>971</w:t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</w:r>
      <w:r w:rsidR="00F7559D">
        <w:rPr>
          <w:rFonts w:eastAsia="Calibri"/>
        </w:rPr>
        <w:tab/>
        <w:t xml:space="preserve">  </w:t>
      </w:r>
      <w:r w:rsidR="00F7559D">
        <w:rPr>
          <w:rFonts w:eastAsia="Calibri"/>
        </w:rPr>
        <w:tab/>
        <w:t xml:space="preserve">       </w:t>
      </w:r>
      <w:r w:rsidR="00B66AC0" w:rsidRPr="00B66AC0">
        <w:rPr>
          <w:rFonts w:eastAsia="Calibri"/>
        </w:rPr>
        <w:t xml:space="preserve">Białystok, dn. </w:t>
      </w:r>
      <w:r>
        <w:rPr>
          <w:rFonts w:eastAsia="Calibri"/>
        </w:rPr>
        <w:t>12.09</w:t>
      </w:r>
      <w:r w:rsidR="00B66AC0" w:rsidRPr="00B66AC0">
        <w:rPr>
          <w:rFonts w:eastAsia="Calibri"/>
        </w:rPr>
        <w:t>.2018 r.</w:t>
      </w:r>
    </w:p>
    <w:p w:rsidR="00B66AC0" w:rsidRDefault="00B66AC0" w:rsidP="00F7559D">
      <w:pPr>
        <w:spacing w:line="276" w:lineRule="auto"/>
        <w:rPr>
          <w:b/>
        </w:rPr>
      </w:pPr>
    </w:p>
    <w:p w:rsidR="00F7559D" w:rsidRDefault="00F7559D" w:rsidP="00F7559D">
      <w:pPr>
        <w:spacing w:line="276" w:lineRule="auto"/>
        <w:rPr>
          <w:b/>
        </w:rPr>
      </w:pPr>
    </w:p>
    <w:p w:rsidR="00F7559D" w:rsidRDefault="00F7559D" w:rsidP="00F7559D">
      <w:pPr>
        <w:spacing w:line="276" w:lineRule="auto"/>
        <w:rPr>
          <w:b/>
        </w:rPr>
      </w:pPr>
    </w:p>
    <w:p w:rsidR="00B66AC0" w:rsidRDefault="00B66AC0" w:rsidP="00B66AC0">
      <w:pPr>
        <w:spacing w:line="276" w:lineRule="auto"/>
        <w:jc w:val="center"/>
        <w:rPr>
          <w:b/>
        </w:rPr>
      </w:pPr>
    </w:p>
    <w:p w:rsidR="00A1414F" w:rsidRDefault="00B66AC0" w:rsidP="00A1414F">
      <w:pPr>
        <w:spacing w:line="276" w:lineRule="auto"/>
        <w:jc w:val="center"/>
        <w:rPr>
          <w:b/>
        </w:rPr>
      </w:pPr>
      <w:r w:rsidRPr="00E444CF">
        <w:rPr>
          <w:b/>
        </w:rPr>
        <w:t xml:space="preserve">Informacja o </w:t>
      </w:r>
      <w:r>
        <w:rPr>
          <w:b/>
        </w:rPr>
        <w:t xml:space="preserve">anulowaniu czynności </w:t>
      </w:r>
      <w:r w:rsidR="00A1414F">
        <w:rPr>
          <w:b/>
        </w:rPr>
        <w:t xml:space="preserve">wyboru oferty najkorzystniejszej </w:t>
      </w:r>
    </w:p>
    <w:p w:rsidR="00B66AC0" w:rsidRDefault="00B66AC0" w:rsidP="00B66AC0">
      <w:pPr>
        <w:spacing w:line="276" w:lineRule="auto"/>
        <w:jc w:val="center"/>
        <w:rPr>
          <w:b/>
        </w:rPr>
      </w:pPr>
      <w:r>
        <w:rPr>
          <w:b/>
        </w:rPr>
        <w:t>w</w:t>
      </w:r>
      <w:r w:rsidR="00A1414F">
        <w:rPr>
          <w:b/>
        </w:rPr>
        <w:t xml:space="preserve"> zakresie Pakietu nr 37</w:t>
      </w:r>
    </w:p>
    <w:p w:rsidR="00B66AC0" w:rsidRPr="00B66AC0" w:rsidRDefault="00B66AC0" w:rsidP="00B66AC0">
      <w:pPr>
        <w:jc w:val="left"/>
        <w:rPr>
          <w:b/>
          <w:u w:val="single"/>
        </w:rPr>
      </w:pPr>
    </w:p>
    <w:p w:rsidR="00B66AC0" w:rsidRPr="00B66AC0" w:rsidRDefault="00B66AC0" w:rsidP="00B66AC0">
      <w:pPr>
        <w:ind w:left="900" w:hanging="900"/>
        <w:rPr>
          <w:rFonts w:eastAsia="Calibri"/>
          <w:u w:val="single"/>
          <w:lang w:eastAsia="en-US"/>
        </w:rPr>
      </w:pPr>
      <w:r w:rsidRPr="00B66AC0">
        <w:rPr>
          <w:b/>
          <w:u w:val="single"/>
        </w:rPr>
        <w:t xml:space="preserve">Dotyczy:  </w:t>
      </w:r>
      <w:r w:rsidRPr="00B66AC0">
        <w:rPr>
          <w:rFonts w:eastAsia="Calibri"/>
          <w:u w:val="single"/>
          <w:lang w:eastAsia="en-US"/>
        </w:rPr>
        <w:t xml:space="preserve">postępowania o udzielenie zamówienia publicznego w trybie przetargu nieograniczonego na dostawę   </w:t>
      </w:r>
      <w:r w:rsidRPr="00B66AC0">
        <w:rPr>
          <w:rFonts w:eastAsia="Calibri"/>
          <w:lang w:eastAsia="en-US"/>
        </w:rPr>
        <w:br/>
        <w:t xml:space="preserve"> </w:t>
      </w:r>
      <w:r w:rsidRPr="00B66AC0">
        <w:rPr>
          <w:u w:val="single"/>
        </w:rPr>
        <w:t>specjalistycznego sprzętu medycznego jednorazowego użytku</w:t>
      </w:r>
      <w:r w:rsidRPr="00B66AC0">
        <w:rPr>
          <w:rFonts w:eastAsia="Calibri"/>
          <w:u w:val="single"/>
          <w:lang w:eastAsia="en-US"/>
        </w:rPr>
        <w:t>, nr sprawy 44/2018.</w:t>
      </w:r>
    </w:p>
    <w:p w:rsidR="00B66AC0" w:rsidRDefault="00B66AC0" w:rsidP="00B66AC0">
      <w:pPr>
        <w:spacing w:line="276" w:lineRule="auto"/>
        <w:jc w:val="center"/>
        <w:rPr>
          <w:b/>
        </w:rPr>
      </w:pPr>
    </w:p>
    <w:p w:rsidR="00B66AC0" w:rsidRPr="00E444CF" w:rsidRDefault="00B66AC0" w:rsidP="00B66AC0">
      <w:pPr>
        <w:spacing w:line="276" w:lineRule="auto"/>
        <w:jc w:val="center"/>
        <w:rPr>
          <w:b/>
        </w:rPr>
      </w:pPr>
    </w:p>
    <w:p w:rsidR="00B66AC0" w:rsidRDefault="00B66AC0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  <w:r>
        <w:tab/>
      </w:r>
      <w:r>
        <w:tab/>
        <w:t>Zamawiający zawiadamia, że na podstawie art. 181 ust. 2 ustawy z dnia 29 stycznia 2004 r. Prawo zamówień publicznych  (Dz. U. z 2</w:t>
      </w:r>
      <w:r w:rsidR="00A1414F">
        <w:t xml:space="preserve">015 r., poz. 2164 z </w:t>
      </w:r>
      <w:proofErr w:type="spellStart"/>
      <w:r w:rsidR="00A1414F">
        <w:t>późn</w:t>
      </w:r>
      <w:proofErr w:type="spellEnd"/>
      <w:r w:rsidR="00A1414F">
        <w:t xml:space="preserve">. zm.), </w:t>
      </w:r>
      <w:r>
        <w:t xml:space="preserve">dokonuje sprostowania wyniku postępowania przetargowego, z dn. </w:t>
      </w:r>
      <w:r w:rsidRPr="00B66AC0">
        <w:rPr>
          <w:rFonts w:eastAsia="Calibri"/>
        </w:rPr>
        <w:t>21.08.2018</w:t>
      </w:r>
      <w:r>
        <w:rPr>
          <w:rFonts w:eastAsia="Calibri"/>
        </w:rPr>
        <w:t xml:space="preserve"> r. (pismo </w:t>
      </w:r>
      <w:r w:rsidRPr="00B66AC0">
        <w:rPr>
          <w:rFonts w:eastAsia="Calibri"/>
        </w:rPr>
        <w:t>ZP/VIII/18/878</w:t>
      </w:r>
      <w:r>
        <w:rPr>
          <w:rFonts w:eastAsia="Calibri"/>
        </w:rPr>
        <w:t>) w ten sposób, że:</w:t>
      </w: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A1414F" w:rsidRPr="00A1414F" w:rsidRDefault="00A1414F" w:rsidP="00A1414F">
      <w:pPr>
        <w:spacing w:line="360" w:lineRule="auto"/>
        <w:ind w:firstLine="360"/>
      </w:pPr>
      <w:r w:rsidRPr="00A1414F">
        <w:t xml:space="preserve">Zamawiający, Uniwersytecki Szpital Kliniczny w Białymstoku, na podstawie art. 181 ust. 2 ustawy z dnia 29 stycznia 2004 r. Prawo zamówień publicznych  (Dz. U. z 2015 r., poz. 2164 z </w:t>
      </w:r>
      <w:proofErr w:type="spellStart"/>
      <w:r w:rsidRPr="00A1414F">
        <w:t>późn</w:t>
      </w:r>
      <w:proofErr w:type="spellEnd"/>
      <w:r w:rsidRPr="00A1414F">
        <w:t>. zm.), w związku z wniesieniem informacji o niezgodnej z przepisami ustawy czynności Zamawiającego zawiada</w:t>
      </w:r>
      <w:r>
        <w:t>mia, że w zakresie Pakietu nr 37</w:t>
      </w:r>
      <w:r w:rsidRPr="00A1414F">
        <w:t>:</w:t>
      </w:r>
    </w:p>
    <w:p w:rsidR="00A1414F" w:rsidRPr="00A1414F" w:rsidRDefault="00A1414F" w:rsidP="00A1414F">
      <w:pPr>
        <w:numPr>
          <w:ilvl w:val="0"/>
          <w:numId w:val="1"/>
        </w:numPr>
        <w:spacing w:line="360" w:lineRule="auto"/>
      </w:pPr>
      <w:r w:rsidRPr="00A1414F">
        <w:t>dokonano unieważnienia czynności wy</w:t>
      </w:r>
      <w:r>
        <w:t xml:space="preserve">boru oferty najkorzystniejszej z dn. </w:t>
      </w:r>
      <w:r w:rsidRPr="00B66AC0">
        <w:rPr>
          <w:rFonts w:eastAsia="Calibri"/>
        </w:rPr>
        <w:t>21.08.2018</w:t>
      </w:r>
      <w:r>
        <w:rPr>
          <w:rFonts w:eastAsia="Calibri"/>
        </w:rPr>
        <w:t xml:space="preserve"> r. (pismo </w:t>
      </w:r>
      <w:r w:rsidRPr="00B66AC0">
        <w:rPr>
          <w:rFonts w:eastAsia="Calibri"/>
        </w:rPr>
        <w:t>ZP/VIII/18/878</w:t>
      </w:r>
      <w:r>
        <w:rPr>
          <w:rFonts w:eastAsia="Calibri"/>
        </w:rPr>
        <w:t>)</w:t>
      </w:r>
    </w:p>
    <w:p w:rsidR="00A1414F" w:rsidRPr="00A1414F" w:rsidRDefault="00A1414F" w:rsidP="00A1414F">
      <w:pPr>
        <w:spacing w:line="360" w:lineRule="auto"/>
      </w:pPr>
      <w:r w:rsidRPr="00A1414F">
        <w:t>Zamawiający powtórzy czynność badania i ocen</w:t>
      </w:r>
      <w:r>
        <w:t>y ofert w zakresie Pakietu nr 37</w:t>
      </w:r>
      <w:r w:rsidRPr="00A1414F">
        <w:t>.</w:t>
      </w:r>
    </w:p>
    <w:p w:rsidR="00A1414F" w:rsidRDefault="00A1414F" w:rsidP="00A1414F">
      <w:pPr>
        <w:spacing w:line="360" w:lineRule="auto"/>
      </w:pPr>
    </w:p>
    <w:p w:rsidR="00A1414F" w:rsidRPr="00A1414F" w:rsidRDefault="00A1414F" w:rsidP="00A1414F">
      <w:pPr>
        <w:spacing w:line="360" w:lineRule="auto"/>
      </w:pPr>
      <w:r w:rsidRPr="00A1414F">
        <w:t xml:space="preserve">Zamawiający informuje, iż rozstrzygnięcie postępowania przetargowego w Pakiecie nr </w:t>
      </w:r>
      <w:r>
        <w:t>37</w:t>
      </w:r>
      <w:r w:rsidRPr="00A1414F">
        <w:t xml:space="preserve"> nastąpi w terminie późniejszym.</w:t>
      </w:r>
    </w:p>
    <w:p w:rsidR="00A1414F" w:rsidRPr="00A1414F" w:rsidRDefault="00A1414F" w:rsidP="00A1414F">
      <w:pPr>
        <w:spacing w:line="360" w:lineRule="auto"/>
        <w:ind w:firstLine="708"/>
      </w:pPr>
    </w:p>
    <w:p w:rsidR="00A1414F" w:rsidRPr="00A1414F" w:rsidRDefault="00A1414F" w:rsidP="00A1414F">
      <w:pPr>
        <w:spacing w:line="360" w:lineRule="auto"/>
        <w:ind w:firstLine="708"/>
      </w:pP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A1414F" w:rsidRDefault="00A1414F" w:rsidP="00FB71AB">
      <w:pPr>
        <w:pStyle w:val="Tekstpodstawowy"/>
        <w:tabs>
          <w:tab w:val="left" w:pos="426"/>
        </w:tabs>
        <w:spacing w:after="0" w:line="360" w:lineRule="auto"/>
        <w:rPr>
          <w:rFonts w:eastAsia="Calibri"/>
        </w:rPr>
      </w:pPr>
    </w:p>
    <w:p w:rsidR="00B66AC0" w:rsidRDefault="00B66AC0" w:rsidP="00B66AC0">
      <w:pPr>
        <w:spacing w:line="360" w:lineRule="auto"/>
        <w:ind w:firstLine="708"/>
      </w:pPr>
    </w:p>
    <w:p w:rsidR="00B66AC0" w:rsidRDefault="00B66AC0" w:rsidP="00B66AC0">
      <w:pPr>
        <w:spacing w:line="360" w:lineRule="auto"/>
        <w:ind w:firstLine="708"/>
      </w:pPr>
    </w:p>
    <w:p w:rsidR="0023437B" w:rsidRDefault="0023437B" w:rsidP="00B66AC0">
      <w:pPr>
        <w:spacing w:line="360" w:lineRule="auto"/>
      </w:pPr>
    </w:p>
    <w:sectPr w:rsidR="0023437B" w:rsidSect="00B66AC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63A5"/>
    <w:multiLevelType w:val="hybridMultilevel"/>
    <w:tmpl w:val="077C9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108"/>
    <w:multiLevelType w:val="hybridMultilevel"/>
    <w:tmpl w:val="D47888A8"/>
    <w:lvl w:ilvl="0" w:tplc="9DAC75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37D5"/>
    <w:multiLevelType w:val="hybridMultilevel"/>
    <w:tmpl w:val="EB4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28C5"/>
    <w:multiLevelType w:val="hybridMultilevel"/>
    <w:tmpl w:val="A67439E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C0"/>
    <w:rsid w:val="00216CE2"/>
    <w:rsid w:val="0023437B"/>
    <w:rsid w:val="00A1414F"/>
    <w:rsid w:val="00B66AC0"/>
    <w:rsid w:val="00F7559D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309E-A5A4-4F79-A544-9E3D35D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66A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6AC0"/>
    <w:pPr>
      <w:ind w:left="720"/>
      <w:contextualSpacing/>
    </w:pPr>
  </w:style>
  <w:style w:type="paragraph" w:customStyle="1" w:styleId="Body">
    <w:name w:val="Body"/>
    <w:rsid w:val="00FB71AB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2018-09-14T09:39:00Z</dcterms:created>
  <dcterms:modified xsi:type="dcterms:W3CDTF">2018-09-14T09:39:00Z</dcterms:modified>
</cp:coreProperties>
</file>