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9D" w:rsidRDefault="00F7559D" w:rsidP="00F7559D">
      <w:pPr>
        <w:tabs>
          <w:tab w:val="left" w:pos="426"/>
        </w:tabs>
        <w:spacing w:line="276" w:lineRule="auto"/>
        <w:rPr>
          <w:rFonts w:eastAsia="Calibri"/>
        </w:rPr>
      </w:pPr>
      <w:bookmarkStart w:id="0" w:name="_GoBack"/>
      <w:bookmarkEnd w:id="0"/>
    </w:p>
    <w:p w:rsidR="00B66AC0" w:rsidRPr="00B66AC0" w:rsidRDefault="00F7559D" w:rsidP="00F7559D">
      <w:pPr>
        <w:tabs>
          <w:tab w:val="left" w:pos="426"/>
        </w:tabs>
        <w:spacing w:line="276" w:lineRule="auto"/>
        <w:rPr>
          <w:rFonts w:eastAsia="Calibri"/>
        </w:rPr>
      </w:pPr>
      <w:r w:rsidRPr="00B66AC0">
        <w:rPr>
          <w:rFonts w:eastAsia="Calibri"/>
        </w:rPr>
        <w:t>ZP/VIII/18/</w:t>
      </w:r>
      <w:r>
        <w:rPr>
          <w:rFonts w:eastAsia="Calibri"/>
        </w:rPr>
        <w:t>933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</w:t>
      </w:r>
      <w:r>
        <w:rPr>
          <w:rFonts w:eastAsia="Calibri"/>
        </w:rPr>
        <w:tab/>
        <w:t xml:space="preserve">       </w:t>
      </w:r>
      <w:r w:rsidR="00B66AC0" w:rsidRPr="00B66AC0">
        <w:rPr>
          <w:rFonts w:eastAsia="Calibri"/>
        </w:rPr>
        <w:t xml:space="preserve">Białystok, dn. </w:t>
      </w:r>
      <w:r>
        <w:rPr>
          <w:rFonts w:eastAsia="Calibri"/>
        </w:rPr>
        <w:t>30</w:t>
      </w:r>
      <w:r w:rsidR="00B66AC0" w:rsidRPr="00B66AC0">
        <w:rPr>
          <w:rFonts w:eastAsia="Calibri"/>
        </w:rPr>
        <w:t>.08.2018 r.</w:t>
      </w:r>
    </w:p>
    <w:p w:rsidR="00B66AC0" w:rsidRDefault="00B66AC0" w:rsidP="00F7559D">
      <w:pPr>
        <w:spacing w:line="276" w:lineRule="auto"/>
        <w:rPr>
          <w:b/>
        </w:rPr>
      </w:pPr>
    </w:p>
    <w:p w:rsidR="00F7559D" w:rsidRDefault="00F7559D" w:rsidP="00F7559D">
      <w:pPr>
        <w:spacing w:line="276" w:lineRule="auto"/>
        <w:rPr>
          <w:b/>
        </w:rPr>
      </w:pPr>
    </w:p>
    <w:p w:rsidR="00F7559D" w:rsidRDefault="00F7559D" w:rsidP="00F7559D">
      <w:pPr>
        <w:spacing w:line="276" w:lineRule="auto"/>
        <w:rPr>
          <w:b/>
        </w:rPr>
      </w:pPr>
    </w:p>
    <w:p w:rsidR="00B66AC0" w:rsidRDefault="00B66AC0" w:rsidP="00B66AC0">
      <w:pPr>
        <w:spacing w:line="276" w:lineRule="auto"/>
        <w:jc w:val="center"/>
        <w:rPr>
          <w:b/>
        </w:rPr>
      </w:pPr>
    </w:p>
    <w:p w:rsidR="00B66AC0" w:rsidRDefault="00B66AC0" w:rsidP="00B66AC0">
      <w:pPr>
        <w:spacing w:line="276" w:lineRule="auto"/>
        <w:jc w:val="center"/>
        <w:rPr>
          <w:b/>
        </w:rPr>
      </w:pPr>
      <w:r w:rsidRPr="00E444CF">
        <w:rPr>
          <w:b/>
        </w:rPr>
        <w:t xml:space="preserve">Informacja o </w:t>
      </w:r>
      <w:r>
        <w:rPr>
          <w:b/>
        </w:rPr>
        <w:t>anulowaniu czynności odrzucenia oferty</w:t>
      </w:r>
    </w:p>
    <w:p w:rsidR="00B66AC0" w:rsidRDefault="00B66AC0" w:rsidP="00B66AC0">
      <w:pPr>
        <w:spacing w:line="276" w:lineRule="auto"/>
        <w:jc w:val="center"/>
        <w:rPr>
          <w:b/>
        </w:rPr>
      </w:pPr>
      <w:r>
        <w:rPr>
          <w:b/>
        </w:rPr>
        <w:t xml:space="preserve"> oraz unieważnienia postępowania w zakresie Pakietu nr 51</w:t>
      </w:r>
    </w:p>
    <w:p w:rsidR="00B66AC0" w:rsidRPr="00B66AC0" w:rsidRDefault="00B66AC0" w:rsidP="00B66AC0">
      <w:pPr>
        <w:jc w:val="left"/>
        <w:rPr>
          <w:b/>
          <w:u w:val="single"/>
        </w:rPr>
      </w:pPr>
    </w:p>
    <w:p w:rsidR="00B66AC0" w:rsidRPr="00B66AC0" w:rsidRDefault="00B66AC0" w:rsidP="00B66AC0">
      <w:pPr>
        <w:ind w:left="900" w:hanging="900"/>
        <w:rPr>
          <w:rFonts w:eastAsia="Calibri"/>
          <w:u w:val="single"/>
          <w:lang w:eastAsia="en-US"/>
        </w:rPr>
      </w:pPr>
      <w:r w:rsidRPr="00B66AC0">
        <w:rPr>
          <w:b/>
          <w:u w:val="single"/>
        </w:rPr>
        <w:t xml:space="preserve">Dotyczy:  </w:t>
      </w:r>
      <w:r w:rsidRPr="00B66AC0">
        <w:rPr>
          <w:rFonts w:eastAsia="Calibri"/>
          <w:u w:val="single"/>
          <w:lang w:eastAsia="en-US"/>
        </w:rPr>
        <w:t xml:space="preserve">postępowania o udzielenie zamówienia publicznego w trybie przetargu nieograniczonego na dostawę   </w:t>
      </w:r>
      <w:r w:rsidRPr="00B66AC0">
        <w:rPr>
          <w:rFonts w:eastAsia="Calibri"/>
          <w:lang w:eastAsia="en-US"/>
        </w:rPr>
        <w:br/>
        <w:t xml:space="preserve"> </w:t>
      </w:r>
      <w:r w:rsidRPr="00B66AC0">
        <w:rPr>
          <w:u w:val="single"/>
        </w:rPr>
        <w:t>specjalistycznego sprzętu medycznego jednorazowego użytku</w:t>
      </w:r>
      <w:r w:rsidRPr="00B66AC0">
        <w:rPr>
          <w:rFonts w:eastAsia="Calibri"/>
          <w:u w:val="single"/>
          <w:lang w:eastAsia="en-US"/>
        </w:rPr>
        <w:t>, nr sprawy 44/2018.</w:t>
      </w:r>
    </w:p>
    <w:p w:rsidR="00B66AC0" w:rsidRDefault="00B66AC0" w:rsidP="00B66AC0">
      <w:pPr>
        <w:spacing w:line="276" w:lineRule="auto"/>
        <w:jc w:val="center"/>
        <w:rPr>
          <w:b/>
        </w:rPr>
      </w:pPr>
    </w:p>
    <w:p w:rsidR="00B66AC0" w:rsidRPr="00E444CF" w:rsidRDefault="00B66AC0" w:rsidP="00B66AC0">
      <w:pPr>
        <w:spacing w:line="276" w:lineRule="auto"/>
        <w:jc w:val="center"/>
        <w:rPr>
          <w:b/>
        </w:rPr>
      </w:pPr>
    </w:p>
    <w:p w:rsidR="00B66AC0" w:rsidRPr="00B66AC0" w:rsidRDefault="00B66AC0" w:rsidP="00FB71AB">
      <w:pPr>
        <w:pStyle w:val="Tekstpodstawowy"/>
        <w:tabs>
          <w:tab w:val="left" w:pos="426"/>
        </w:tabs>
        <w:spacing w:after="0" w:line="360" w:lineRule="auto"/>
      </w:pPr>
      <w:r>
        <w:tab/>
      </w:r>
      <w:r>
        <w:tab/>
        <w:t xml:space="preserve">Zamawiający zawiadamia, że na podstawie art. 181 ust. 2 ustawy z dnia 29 stycznia 2004 r. Prawo zamówień publicznych  (Dz. U. z 2015 r., poz. 2164 z </w:t>
      </w:r>
      <w:proofErr w:type="spellStart"/>
      <w:r>
        <w:t>późn</w:t>
      </w:r>
      <w:proofErr w:type="spellEnd"/>
      <w:r>
        <w:t xml:space="preserve">. zm.), dokonuje sprostowania wyniku postępowania przetargowego, z dn. </w:t>
      </w:r>
      <w:r w:rsidRPr="00B66AC0">
        <w:rPr>
          <w:rFonts w:eastAsia="Calibri"/>
        </w:rPr>
        <w:t>21.08.2018</w:t>
      </w:r>
      <w:r>
        <w:rPr>
          <w:rFonts w:eastAsia="Calibri"/>
        </w:rPr>
        <w:t xml:space="preserve"> r. (pismo </w:t>
      </w:r>
      <w:r w:rsidRPr="00B66AC0">
        <w:rPr>
          <w:rFonts w:eastAsia="Calibri"/>
        </w:rPr>
        <w:t>ZP/VIII/18/878</w:t>
      </w:r>
      <w:r>
        <w:rPr>
          <w:rFonts w:eastAsia="Calibri"/>
        </w:rPr>
        <w:t>) w ten sposób, że:</w:t>
      </w:r>
    </w:p>
    <w:p w:rsidR="00B66AC0" w:rsidRDefault="00FB71AB" w:rsidP="00FB71AB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A</w:t>
      </w:r>
      <w:r w:rsidR="00B66AC0">
        <w:t xml:space="preserve">nuluje czynność  odrzucenia oferty firmy </w:t>
      </w:r>
      <w:proofErr w:type="spellStart"/>
      <w:r w:rsidR="00B66AC0" w:rsidRPr="001D2F17">
        <w:t>Bialmed</w:t>
      </w:r>
      <w:proofErr w:type="spellEnd"/>
      <w:r w:rsidR="00B66AC0" w:rsidRPr="001D2F17">
        <w:t xml:space="preserve"> Sp. z o. o., ul. Marii Konopnickiej 11a, 12-230 Biała Piska</w:t>
      </w:r>
      <w:r w:rsidR="00B66AC0">
        <w:t>, w zakresie Pakietu nr 51</w:t>
      </w:r>
    </w:p>
    <w:p w:rsidR="00FB71AB" w:rsidRDefault="00B66AC0" w:rsidP="00FB71AB">
      <w:pPr>
        <w:suppressAutoHyphens/>
        <w:spacing w:line="360" w:lineRule="auto"/>
      </w:pPr>
      <w:r>
        <w:t xml:space="preserve">Uzasadnienie: Zamawiający dokonał odrzucenia oferty firmy </w:t>
      </w:r>
      <w:proofErr w:type="spellStart"/>
      <w:r>
        <w:t>Bialmed</w:t>
      </w:r>
      <w:proofErr w:type="spellEnd"/>
      <w:r>
        <w:t xml:space="preserve"> Sp. z o. o. w zakresie Pakietu nr 51, ponieważ </w:t>
      </w:r>
      <w:r w:rsidR="00FB71AB" w:rsidRPr="00FB71AB">
        <w:t>Wykonawca z</w:t>
      </w:r>
      <w:r w:rsidR="00FB71AB">
        <w:t xml:space="preserve">aoferował jedynie rozmiar 14 CH (zamiast 12 i 14CH). Jednakże Zamawiający nie uwzględnił przy tym, że w wyniku odpowiedzi na pytania z dn. </w:t>
      </w:r>
      <w:r w:rsidR="00FB71AB" w:rsidRPr="00FB71AB">
        <w:rPr>
          <w:rFonts w:eastAsiaTheme="minorHAnsi"/>
          <w:lang w:eastAsia="en-US"/>
        </w:rPr>
        <w:t xml:space="preserve">23.05.2018 r. </w:t>
      </w:r>
      <w:r w:rsidR="00FB71AB">
        <w:rPr>
          <w:rFonts w:eastAsiaTheme="minorHAnsi"/>
          <w:lang w:eastAsia="en-US"/>
        </w:rPr>
        <w:t xml:space="preserve">(pismo </w:t>
      </w:r>
      <w:r w:rsidR="00FB71AB" w:rsidRPr="00FB71AB">
        <w:rPr>
          <w:rFonts w:eastAsiaTheme="minorHAnsi"/>
          <w:lang w:eastAsia="en-US"/>
        </w:rPr>
        <w:t>ZP/V/18/533</w:t>
      </w:r>
      <w:r w:rsidR="00FB71AB">
        <w:rPr>
          <w:rFonts w:eastAsiaTheme="minorHAnsi"/>
          <w:lang w:eastAsia="en-US"/>
        </w:rPr>
        <w:t xml:space="preserve">), </w:t>
      </w:r>
      <w:r w:rsidR="00FB71AB" w:rsidRPr="007404F5">
        <w:t>zgodzi</w:t>
      </w:r>
      <w:r w:rsidR="00FB71AB">
        <w:t>ł</w:t>
      </w:r>
      <w:r w:rsidR="00FB71AB" w:rsidRPr="007404F5">
        <w:t xml:space="preserve"> się na zaoferowanie zgłębnik</w:t>
      </w:r>
      <w:r w:rsidR="00FB71AB">
        <w:t>a</w:t>
      </w:r>
      <w:r w:rsidR="00FB71AB" w:rsidRPr="007404F5">
        <w:t xml:space="preserve"> </w:t>
      </w:r>
      <w:r w:rsidR="00FB71AB">
        <w:t xml:space="preserve">wyłącznie w rozmiarze CH 14/110. W związku  powyższym, oferta firmy </w:t>
      </w:r>
      <w:proofErr w:type="spellStart"/>
      <w:r w:rsidR="00FB71AB">
        <w:t>Bialmed</w:t>
      </w:r>
      <w:proofErr w:type="spellEnd"/>
      <w:r w:rsidR="00FB71AB">
        <w:t xml:space="preserve"> Sp. z o. o. w zakresie Pakietu nr 51 zostaje przywrócona.</w:t>
      </w:r>
    </w:p>
    <w:p w:rsidR="00FB71AB" w:rsidRDefault="00FB71AB" w:rsidP="00FB71AB">
      <w:pPr>
        <w:suppressAutoHyphens/>
        <w:spacing w:line="360" w:lineRule="auto"/>
      </w:pPr>
    </w:p>
    <w:p w:rsidR="00B66AC0" w:rsidRDefault="00FB71AB" w:rsidP="00FB71AB">
      <w:pPr>
        <w:pStyle w:val="Akapitzlist"/>
        <w:numPr>
          <w:ilvl w:val="0"/>
          <w:numId w:val="3"/>
        </w:numPr>
        <w:spacing w:line="360" w:lineRule="auto"/>
        <w:ind w:left="357" w:hanging="357"/>
      </w:pPr>
      <w:r>
        <w:t>A</w:t>
      </w:r>
      <w:r w:rsidR="00B66AC0">
        <w:t>nuluje czynność unieważnienia postępowania w zakresie Pakietu nr 51</w:t>
      </w:r>
      <w:r>
        <w:t>.</w:t>
      </w:r>
    </w:p>
    <w:p w:rsidR="00B66AC0" w:rsidRDefault="00B66AC0" w:rsidP="00B66AC0">
      <w:pPr>
        <w:spacing w:line="360" w:lineRule="auto"/>
      </w:pPr>
    </w:p>
    <w:p w:rsidR="00B66AC0" w:rsidRPr="008B0786" w:rsidRDefault="00B66AC0" w:rsidP="00B66AC0">
      <w:pPr>
        <w:spacing w:line="360" w:lineRule="auto"/>
      </w:pPr>
      <w:r w:rsidRPr="008B0786">
        <w:t xml:space="preserve">Zamawiający informuje, iż rozstrzygnięcie postępowania przetargowego w </w:t>
      </w:r>
      <w:r>
        <w:t>P</w:t>
      </w:r>
      <w:r w:rsidRPr="008B0786">
        <w:t>akie</w:t>
      </w:r>
      <w:r>
        <w:t>cie nr 51</w:t>
      </w:r>
      <w:r w:rsidRPr="008B0786">
        <w:t xml:space="preserve"> nastąpi w terminie późniejszym</w:t>
      </w:r>
      <w:r>
        <w:t>.</w:t>
      </w:r>
    </w:p>
    <w:p w:rsidR="00B66AC0" w:rsidRDefault="00B66AC0" w:rsidP="00B66AC0">
      <w:pPr>
        <w:spacing w:line="360" w:lineRule="auto"/>
        <w:ind w:firstLine="708"/>
      </w:pPr>
    </w:p>
    <w:p w:rsidR="00B66AC0" w:rsidRDefault="00B66AC0" w:rsidP="00B66AC0">
      <w:pPr>
        <w:spacing w:line="360" w:lineRule="auto"/>
        <w:ind w:firstLine="708"/>
      </w:pPr>
    </w:p>
    <w:p w:rsidR="0023437B" w:rsidRDefault="0023437B" w:rsidP="00B66AC0">
      <w:pPr>
        <w:spacing w:line="360" w:lineRule="auto"/>
      </w:pPr>
    </w:p>
    <w:sectPr w:rsidR="0023437B" w:rsidSect="00B66AC0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63A5"/>
    <w:multiLevelType w:val="hybridMultilevel"/>
    <w:tmpl w:val="077C9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108"/>
    <w:multiLevelType w:val="hybridMultilevel"/>
    <w:tmpl w:val="D47888A8"/>
    <w:lvl w:ilvl="0" w:tplc="9DAC75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37D5"/>
    <w:multiLevelType w:val="hybridMultilevel"/>
    <w:tmpl w:val="EB46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628C5"/>
    <w:multiLevelType w:val="hybridMultilevel"/>
    <w:tmpl w:val="A67439E4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C0"/>
    <w:rsid w:val="0023437B"/>
    <w:rsid w:val="00361EEA"/>
    <w:rsid w:val="00B66AC0"/>
    <w:rsid w:val="00F7559D"/>
    <w:rsid w:val="00F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309E-A5A4-4F79-A544-9E3D35D6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66A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6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6AC0"/>
    <w:pPr>
      <w:ind w:left="720"/>
      <w:contextualSpacing/>
    </w:pPr>
  </w:style>
  <w:style w:type="paragraph" w:customStyle="1" w:styleId="Body">
    <w:name w:val="Body"/>
    <w:rsid w:val="00FB71AB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2018-08-30T12:55:00Z</dcterms:created>
  <dcterms:modified xsi:type="dcterms:W3CDTF">2018-08-30T12:55:00Z</dcterms:modified>
</cp:coreProperties>
</file>