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02456" w14:textId="32C26D41" w:rsidR="00452717" w:rsidRPr="006E2118" w:rsidRDefault="00993D0A" w:rsidP="00452717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1F1BDB" w:rsidRPr="006E2118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AA1036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.0</w:t>
      </w:r>
      <w:r w:rsidR="00445502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="00452717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054EAD6B" w14:textId="16785C6F" w:rsidR="00452717" w:rsidRDefault="00452717" w:rsidP="0045271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270ED"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445502" w:rsidRPr="001270ED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993D0A" w:rsidRPr="001270ED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1270ED">
        <w:rPr>
          <w:rFonts w:ascii="Times New Roman" w:eastAsia="Times New Roman" w:hAnsi="Times New Roman"/>
          <w:sz w:val="20"/>
          <w:szCs w:val="20"/>
          <w:lang w:eastAsia="pl-PL"/>
        </w:rPr>
        <w:t>I/18/</w:t>
      </w:r>
      <w:r w:rsidR="001270ED" w:rsidRPr="001270ED">
        <w:rPr>
          <w:rFonts w:ascii="Times New Roman" w:eastAsia="Times New Roman" w:hAnsi="Times New Roman"/>
          <w:sz w:val="20"/>
          <w:szCs w:val="20"/>
          <w:lang w:eastAsia="pl-PL"/>
        </w:rPr>
        <w:t>782</w:t>
      </w:r>
    </w:p>
    <w:p w14:paraId="7E2B0665" w14:textId="77777777" w:rsidR="004864E5" w:rsidRPr="00452717" w:rsidRDefault="004864E5" w:rsidP="0045271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7115B79" w14:textId="7E75E525" w:rsidR="00A07D58" w:rsidRDefault="00445502" w:rsidP="002E1B90">
      <w:pPr>
        <w:spacing w:after="0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445502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Dotyczy: przetargu nieograniczonego na dostawę urządzeń medycznych do Pododdziału Ginekologii Onkologicznej z Chemioterapią (sprawa nr 60/2018):</w:t>
      </w:r>
    </w:p>
    <w:p w14:paraId="53A15DB5" w14:textId="77777777" w:rsidR="004864E5" w:rsidRDefault="004864E5" w:rsidP="002E1B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F56A17B" w14:textId="43995A03" w:rsidR="007B7C8B" w:rsidRPr="0062612B" w:rsidRDefault="001E4D1E" w:rsidP="007B7C8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45992">
        <w:rPr>
          <w:rFonts w:ascii="Times New Roman" w:hAnsi="Times New Roman"/>
          <w:b/>
          <w:sz w:val="20"/>
          <w:szCs w:val="20"/>
          <w:lang w:eastAsia="pl-PL"/>
        </w:rPr>
        <w:t>1</w:t>
      </w:r>
      <w:r w:rsidR="00A17D23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4D851C27" w14:textId="2CCB2F43" w:rsidR="001F1BDB" w:rsidRPr="004858C0" w:rsidRDefault="00807A09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807A09">
        <w:rPr>
          <w:rFonts w:ascii="Times New Roman" w:hAnsi="Times New Roman"/>
          <w:sz w:val="20"/>
          <w:szCs w:val="20"/>
          <w:lang w:eastAsia="pl-PL"/>
        </w:rPr>
        <w:t xml:space="preserve">Czy Zamawiający dopuści do zaoferowania fotel ginekologiczny z 3-segmentowym leżem składającym się z segmentu oparcia pleców z dodatkowym, </w:t>
      </w:r>
      <w:r w:rsidRPr="004858C0">
        <w:rPr>
          <w:rFonts w:ascii="Times New Roman" w:hAnsi="Times New Roman"/>
          <w:sz w:val="20"/>
          <w:szCs w:val="20"/>
          <w:lang w:eastAsia="pl-PL"/>
        </w:rPr>
        <w:t>regulowanym podgłówkiem w formie tapicerowanej poduszki; segmentu siedziska oraz dodatkowego segmentu nożnego z możliwością demontażu?</w:t>
      </w:r>
    </w:p>
    <w:p w14:paraId="16717A90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14:paraId="2AA3B7E7" w14:textId="77777777" w:rsidR="00807A09" w:rsidRPr="004858C0" w:rsidRDefault="00807A09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3BBF036" w14:textId="6D1EF4A9" w:rsidR="001E4D1E" w:rsidRPr="004858C0" w:rsidRDefault="001E4D1E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858C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45992" w:rsidRPr="004858C0"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0BFB2E33" w14:textId="3EB42080" w:rsidR="001E4D1E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>Czy Zamawiający dopuści do zaoferowania fotel ginekologiczny z podstawą zabezpieczoną osłoną wykonaną z odpornego na uderzenia, estetycznego tworzywa ABS gwarantującego brak przestrzeni zamkniętych i trudno dostępnych oraz łatwość i szybkość dezynfekcji?</w:t>
      </w:r>
      <w:bookmarkStart w:id="0" w:name="_GoBack"/>
      <w:bookmarkEnd w:id="0"/>
    </w:p>
    <w:p w14:paraId="786AD687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14:paraId="162EB2DD" w14:textId="77777777" w:rsidR="00807A09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E280144" w14:textId="579CF3D9" w:rsidR="001E4D1E" w:rsidRPr="004858C0" w:rsidRDefault="001E4D1E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858C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45992" w:rsidRPr="004858C0"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1FC56406" w14:textId="4524FD15" w:rsidR="001E4D1E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>Czy Zamawiający dopuści do zaoferowania fotel ginekologiczny z elektryczną regulacją segmentu pleców w zakresie od -10˚ do +65˚?</w:t>
      </w:r>
    </w:p>
    <w:p w14:paraId="7901AC1E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14:paraId="6A74FC96" w14:textId="77777777" w:rsidR="00807A09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29AF73E" w14:textId="3B43C0CC" w:rsidR="001E4D1E" w:rsidRPr="004858C0" w:rsidRDefault="001E4D1E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858C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45992" w:rsidRPr="004858C0"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3E0C0726" w14:textId="1DF5E4C9" w:rsidR="001E4D1E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>Czy Zamawiający dopuści do zaoferowania fotel ginekologiczny, w którym wszystkie funkcje elektryczne realizowane są wyłącznie z pilota przewodowego?</w:t>
      </w:r>
    </w:p>
    <w:p w14:paraId="5ADC2033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4858C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4858C0">
        <w:rPr>
          <w:rFonts w:ascii="Times New Roman" w:hAnsi="Times New Roman"/>
          <w:sz w:val="20"/>
          <w:szCs w:val="20"/>
          <w:lang w:eastAsia="pl-PL"/>
        </w:rPr>
        <w:t>.</w:t>
      </w:r>
    </w:p>
    <w:p w14:paraId="4F3224FE" w14:textId="77777777" w:rsidR="00807A09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E7B1FEF" w14:textId="31481A57" w:rsidR="001E4D1E" w:rsidRPr="004858C0" w:rsidRDefault="001E4D1E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858C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45992" w:rsidRPr="004858C0">
        <w:rPr>
          <w:rFonts w:ascii="Times New Roman" w:hAnsi="Times New Roman"/>
          <w:b/>
          <w:sz w:val="20"/>
          <w:szCs w:val="20"/>
          <w:lang w:eastAsia="pl-PL"/>
        </w:rPr>
        <w:t>5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0484F995" w14:textId="64E8C3D5" w:rsidR="001E4D1E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>Czy Zamawiający dopuści do zaoferowania fotel ginekologiczny, w którym wszystkie funkcje elektryczne realizowane są ze sterownika ręcznego (pilota przewodowego) z możliwością osobnej regulacji za pomocą przewodowych sterowników nożnych?</w:t>
      </w:r>
    </w:p>
    <w:p w14:paraId="49CC3DFC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14:paraId="54778021" w14:textId="77777777" w:rsidR="00807A09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C677003" w14:textId="36275957" w:rsidR="001E4D1E" w:rsidRPr="004858C0" w:rsidRDefault="001E4D1E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858C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45992" w:rsidRPr="004858C0"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27412DB6" w14:textId="786CD30D" w:rsidR="001E4D1E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>Czy Zamawiający dopuści do zaoferowania fotel ginekologiczny bez możliwości kątowej regulacji segmentu głowy z uwagi na konstrukcję fotela opisaną w pytaniu nr 1?</w:t>
      </w:r>
    </w:p>
    <w:p w14:paraId="3FB8588A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14:paraId="7E42F26F" w14:textId="77777777" w:rsidR="00807A09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A835418" w14:textId="1E9B415D" w:rsidR="001E4D1E" w:rsidRPr="004858C0" w:rsidRDefault="001E4D1E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858C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45992" w:rsidRPr="004858C0">
        <w:rPr>
          <w:rFonts w:ascii="Times New Roman" w:hAnsi="Times New Roman"/>
          <w:b/>
          <w:sz w:val="20"/>
          <w:szCs w:val="20"/>
          <w:lang w:eastAsia="pl-PL"/>
        </w:rPr>
        <w:t>7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6B3DE04D" w14:textId="0CE929F2" w:rsidR="001E4D1E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Czy Zamawiający dopuści do zaoferowania fotel ginekologiczny z możliwością ustawienia pozycji </w:t>
      </w:r>
      <w:proofErr w:type="spellStart"/>
      <w:r w:rsidRPr="004858C0">
        <w:rPr>
          <w:rFonts w:ascii="Times New Roman" w:hAnsi="Times New Roman"/>
          <w:sz w:val="20"/>
          <w:szCs w:val="20"/>
          <w:lang w:eastAsia="pl-PL"/>
        </w:rPr>
        <w:t>Trendelenburga</w:t>
      </w:r>
      <w:proofErr w:type="spellEnd"/>
      <w:r w:rsidRPr="004858C0">
        <w:rPr>
          <w:rFonts w:ascii="Times New Roman" w:hAnsi="Times New Roman"/>
          <w:sz w:val="20"/>
          <w:szCs w:val="20"/>
          <w:lang w:eastAsia="pl-PL"/>
        </w:rPr>
        <w:t xml:space="preserve"> w zakresie 10˚?</w:t>
      </w:r>
    </w:p>
    <w:p w14:paraId="7017648B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4858C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4858C0">
        <w:rPr>
          <w:rFonts w:ascii="Times New Roman" w:hAnsi="Times New Roman"/>
          <w:sz w:val="20"/>
          <w:szCs w:val="20"/>
          <w:lang w:eastAsia="pl-PL"/>
        </w:rPr>
        <w:t>.</w:t>
      </w:r>
    </w:p>
    <w:p w14:paraId="0A57F670" w14:textId="77777777" w:rsidR="00807A09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FD2E408" w14:textId="45274FB2" w:rsidR="001E4D1E" w:rsidRPr="004858C0" w:rsidRDefault="001E4D1E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858C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45992" w:rsidRPr="004858C0">
        <w:rPr>
          <w:rFonts w:ascii="Times New Roman" w:hAnsi="Times New Roman"/>
          <w:b/>
          <w:sz w:val="20"/>
          <w:szCs w:val="20"/>
          <w:lang w:eastAsia="pl-PL"/>
        </w:rPr>
        <w:t>8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1882DCB4" w14:textId="5C3791B8" w:rsidR="001E4D1E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>Czy Zamawiający dopuści do zaoferowania fotel ginekologiczny o szerokości leża wynoszącej 650mm?</w:t>
      </w:r>
    </w:p>
    <w:p w14:paraId="4C79209B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14:paraId="5A6A680D" w14:textId="77777777" w:rsidR="00807A09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F59980A" w14:textId="10294160" w:rsidR="001E4D1E" w:rsidRPr="004858C0" w:rsidRDefault="001E4D1E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858C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45992" w:rsidRPr="004858C0">
        <w:rPr>
          <w:rFonts w:ascii="Times New Roman" w:hAnsi="Times New Roman"/>
          <w:b/>
          <w:sz w:val="20"/>
          <w:szCs w:val="20"/>
          <w:lang w:eastAsia="pl-PL"/>
        </w:rPr>
        <w:t>9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5B2AAFBE" w14:textId="28A3897B" w:rsidR="001E4D1E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Czy Zamawiający dopuści do zaoferowania fotel ginekologiczny z podpórkami podudzia typu </w:t>
      </w:r>
      <w:proofErr w:type="spellStart"/>
      <w:r w:rsidRPr="004858C0">
        <w:rPr>
          <w:rFonts w:ascii="Times New Roman" w:hAnsi="Times New Roman"/>
          <w:sz w:val="20"/>
          <w:szCs w:val="20"/>
          <w:lang w:eastAsia="pl-PL"/>
        </w:rPr>
        <w:t>Goepela</w:t>
      </w:r>
      <w:proofErr w:type="spellEnd"/>
      <w:r w:rsidRPr="004858C0">
        <w:rPr>
          <w:rFonts w:ascii="Times New Roman" w:hAnsi="Times New Roman"/>
          <w:sz w:val="20"/>
          <w:szCs w:val="20"/>
          <w:lang w:eastAsia="pl-PL"/>
        </w:rPr>
        <w:t xml:space="preserve"> mocowanymi w specjalnie dla nich przeznaczonych miejscach tak aby nie zabierać miejsca na szynach bocznych?</w:t>
      </w:r>
    </w:p>
    <w:p w14:paraId="2ADCDC19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14:paraId="7C3DB0CB" w14:textId="77777777" w:rsidR="00807A09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094BCE5" w14:textId="77777777" w:rsidR="004864E5" w:rsidRPr="004858C0" w:rsidRDefault="004864E5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51F9CB9" w14:textId="77777777" w:rsidR="004864E5" w:rsidRPr="004858C0" w:rsidRDefault="004864E5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8CC1EAD" w14:textId="77777777" w:rsidR="004864E5" w:rsidRPr="004858C0" w:rsidRDefault="004864E5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FA4EC76" w14:textId="19BDADF5" w:rsidR="001E4D1E" w:rsidRPr="004858C0" w:rsidRDefault="001E4D1E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858C0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Pytanie nr </w:t>
      </w:r>
      <w:r w:rsidR="00E45992" w:rsidRPr="004858C0">
        <w:rPr>
          <w:rFonts w:ascii="Times New Roman" w:hAnsi="Times New Roman"/>
          <w:b/>
          <w:sz w:val="20"/>
          <w:szCs w:val="20"/>
          <w:lang w:eastAsia="pl-PL"/>
        </w:rPr>
        <w:t>10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45101594" w14:textId="331C00AF" w:rsidR="001E4D1E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>Czy Zamawiający z pkt 3 SIWZ dopuści  podstawę oraz kolumnę nośną zabezpieczoną osłonami wykonanymi z tworzywa sztucznego w kolorze białym  gwarantującą  solidność materiału, brak przestrzeni zamkniętych i trudno dostępnych oraz łatwość i szybkość dezynfekcji?</w:t>
      </w:r>
    </w:p>
    <w:p w14:paraId="3DF00230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14:paraId="151896C6" w14:textId="1CC75EAE" w:rsidR="001E4D1E" w:rsidRPr="004858C0" w:rsidRDefault="001E4D1E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858C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45992" w:rsidRPr="004858C0">
        <w:rPr>
          <w:rFonts w:ascii="Times New Roman" w:hAnsi="Times New Roman"/>
          <w:b/>
          <w:sz w:val="20"/>
          <w:szCs w:val="20"/>
          <w:lang w:eastAsia="pl-PL"/>
        </w:rPr>
        <w:t>11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6B5CF2C2" w14:textId="32311264" w:rsidR="001E4D1E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>Czy Zamawiający w pkt 6 SIWZ dopuści elektrycznie regulowany segment pleców w zakresie 0/+80</w:t>
      </w:r>
      <w:r w:rsidRPr="004858C0">
        <w:rPr>
          <w:rFonts w:ascii="Times New Roman" w:hAnsi="Times New Roman"/>
          <w:sz w:val="20"/>
          <w:szCs w:val="20"/>
          <w:vertAlign w:val="superscript"/>
          <w:lang w:eastAsia="pl-PL"/>
        </w:rPr>
        <w:t>o</w:t>
      </w:r>
      <w:r w:rsidRPr="004858C0">
        <w:rPr>
          <w:rFonts w:ascii="Times New Roman" w:hAnsi="Times New Roman"/>
          <w:sz w:val="20"/>
          <w:szCs w:val="20"/>
          <w:lang w:eastAsia="pl-PL"/>
        </w:rPr>
        <w:t>?</w:t>
      </w:r>
    </w:p>
    <w:p w14:paraId="395DA3F4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14:paraId="1F9B5F45" w14:textId="77777777" w:rsidR="00807A09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7D9EB98" w14:textId="27880869" w:rsidR="001E4D1E" w:rsidRPr="004858C0" w:rsidRDefault="001E4D1E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858C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45992" w:rsidRPr="004858C0">
        <w:rPr>
          <w:rFonts w:ascii="Times New Roman" w:hAnsi="Times New Roman"/>
          <w:b/>
          <w:sz w:val="20"/>
          <w:szCs w:val="20"/>
          <w:lang w:eastAsia="pl-PL"/>
        </w:rPr>
        <w:t>12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2E300E72" w14:textId="744FFAD5" w:rsidR="001E4D1E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>Czy Zamawiający w pkt 7 SIWZ dopuści fotel z elektryczną regulacja nachylenia segmentu siedziska w zakresie 0/+30</w:t>
      </w:r>
      <w:r w:rsidRPr="004858C0">
        <w:rPr>
          <w:rFonts w:ascii="Times New Roman" w:hAnsi="Times New Roman"/>
          <w:sz w:val="20"/>
          <w:szCs w:val="20"/>
          <w:vertAlign w:val="superscript"/>
          <w:lang w:eastAsia="pl-PL"/>
        </w:rPr>
        <w:t>o</w:t>
      </w:r>
      <w:r w:rsidRPr="004858C0">
        <w:rPr>
          <w:rFonts w:ascii="Times New Roman" w:hAnsi="Times New Roman"/>
          <w:sz w:val="20"/>
          <w:szCs w:val="20"/>
          <w:lang w:eastAsia="pl-PL"/>
        </w:rPr>
        <w:t>?</w:t>
      </w:r>
    </w:p>
    <w:p w14:paraId="17AE1FC2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14:paraId="0F6EE1AD" w14:textId="77777777" w:rsidR="00807A09" w:rsidRPr="004858C0" w:rsidRDefault="00807A09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4A6F84B" w14:textId="28B77DC3" w:rsidR="001E4D1E" w:rsidRPr="004858C0" w:rsidRDefault="001E4D1E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858C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45992" w:rsidRPr="004858C0">
        <w:rPr>
          <w:rFonts w:ascii="Times New Roman" w:hAnsi="Times New Roman"/>
          <w:b/>
          <w:sz w:val="20"/>
          <w:szCs w:val="20"/>
          <w:lang w:eastAsia="pl-PL"/>
        </w:rPr>
        <w:t>13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149016A9" w14:textId="027D1958" w:rsidR="001E4D1E" w:rsidRPr="004858C0" w:rsidRDefault="001C771C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>Czy Zamawiający dopuści fotel w 16 wariantach kolorystyki tapicerki ?</w:t>
      </w:r>
    </w:p>
    <w:p w14:paraId="10A7D8F7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4858C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4858C0">
        <w:rPr>
          <w:rFonts w:ascii="Times New Roman" w:hAnsi="Times New Roman"/>
          <w:sz w:val="20"/>
          <w:szCs w:val="20"/>
          <w:lang w:eastAsia="pl-PL"/>
        </w:rPr>
        <w:t>.</w:t>
      </w:r>
    </w:p>
    <w:p w14:paraId="1441FE84" w14:textId="77777777" w:rsidR="001C771C" w:rsidRPr="004858C0" w:rsidRDefault="001C771C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6C21AD2" w14:textId="22605E9C" w:rsidR="001E4D1E" w:rsidRPr="004858C0" w:rsidRDefault="001E4D1E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858C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45992" w:rsidRPr="004858C0">
        <w:rPr>
          <w:rFonts w:ascii="Times New Roman" w:hAnsi="Times New Roman"/>
          <w:b/>
          <w:sz w:val="20"/>
          <w:szCs w:val="20"/>
          <w:lang w:eastAsia="pl-PL"/>
        </w:rPr>
        <w:t>14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0F8BEACB" w14:textId="1155EEEC" w:rsidR="001E4D1E" w:rsidRPr="004858C0" w:rsidRDefault="00CD6D61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>Czy Zamawiający dopuści do postępowania fotel o zmianie wysokości siedziska w zakresie od 47 cm do 100 cm?</w:t>
      </w:r>
    </w:p>
    <w:p w14:paraId="123B42D7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14:paraId="7D5A6EB4" w14:textId="77777777" w:rsidR="00CD6D61" w:rsidRPr="004858C0" w:rsidRDefault="00CD6D61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5BB3502" w14:textId="661A460F" w:rsidR="001E4D1E" w:rsidRPr="004858C0" w:rsidRDefault="001E4D1E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858C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45992" w:rsidRPr="004858C0">
        <w:rPr>
          <w:rFonts w:ascii="Times New Roman" w:hAnsi="Times New Roman"/>
          <w:b/>
          <w:sz w:val="20"/>
          <w:szCs w:val="20"/>
          <w:lang w:eastAsia="pl-PL"/>
        </w:rPr>
        <w:t>15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79ED373C" w14:textId="460B2F5F" w:rsidR="001E4D1E" w:rsidRPr="004858C0" w:rsidRDefault="00CD6D61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>Czy Zamawiający dopuści do postępowania fotel o regulacji kąta siedziska w zakresie od 0 do 30 stopni?</w:t>
      </w:r>
    </w:p>
    <w:p w14:paraId="75C21DD7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14:paraId="36252874" w14:textId="77777777" w:rsidR="00CD6D61" w:rsidRPr="004858C0" w:rsidRDefault="00CD6D61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C6CEAC4" w14:textId="18FEA0EB" w:rsidR="001E4D1E" w:rsidRPr="004858C0" w:rsidRDefault="001E4D1E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858C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45992" w:rsidRPr="004858C0">
        <w:rPr>
          <w:rFonts w:ascii="Times New Roman" w:hAnsi="Times New Roman"/>
          <w:b/>
          <w:sz w:val="20"/>
          <w:szCs w:val="20"/>
          <w:lang w:eastAsia="pl-PL"/>
        </w:rPr>
        <w:t>16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19771F52" w14:textId="52911D8E" w:rsidR="001E4D1E" w:rsidRPr="004858C0" w:rsidRDefault="00CD6D61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>Czy Zamawiający dopuści do postępowania fotel o regulacji kąta oparcia w zakresie od -20 do +60 stopni?</w:t>
      </w:r>
    </w:p>
    <w:p w14:paraId="5885CE4C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Nie,</w:t>
      </w:r>
      <w:r w:rsidRPr="004858C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4858C0">
        <w:rPr>
          <w:rFonts w:ascii="Times New Roman" w:hAnsi="Times New Roman"/>
          <w:sz w:val="20"/>
          <w:szCs w:val="20"/>
          <w:lang w:eastAsia="pl-PL"/>
        </w:rPr>
        <w:t>.</w:t>
      </w:r>
    </w:p>
    <w:p w14:paraId="2427B391" w14:textId="77777777" w:rsidR="00CD6D61" w:rsidRPr="004858C0" w:rsidRDefault="00CD6D61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9F95686" w14:textId="7B700752" w:rsidR="001E4D1E" w:rsidRPr="004858C0" w:rsidRDefault="001E4D1E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858C0"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E45992" w:rsidRPr="004858C0">
        <w:rPr>
          <w:rFonts w:ascii="Times New Roman" w:hAnsi="Times New Roman"/>
          <w:b/>
          <w:sz w:val="20"/>
          <w:szCs w:val="20"/>
          <w:lang w:eastAsia="pl-PL"/>
        </w:rPr>
        <w:t>17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14:paraId="3D78FBF7" w14:textId="74E47434" w:rsidR="001E4D1E" w:rsidRPr="004858C0" w:rsidRDefault="00CD6D61" w:rsidP="001E4D1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>Czy Zamawiający dopuści do postępowania fotel bez kątowej regulacji segmentu głowy wspomaganej sprężyną gazową?</w:t>
      </w:r>
    </w:p>
    <w:p w14:paraId="204830AC" w14:textId="77777777" w:rsidR="007A3E4D" w:rsidRPr="004858C0" w:rsidRDefault="007A3E4D" w:rsidP="007A3E4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858C0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4858C0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14:paraId="7B4AF130" w14:textId="77777777" w:rsidR="00CD6D61" w:rsidRPr="004858C0" w:rsidRDefault="00CD6D61" w:rsidP="001E4D1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E10F32B" w14:textId="77777777" w:rsidR="00827C69" w:rsidRDefault="00827C69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352C0031" w14:textId="77777777" w:rsidR="00D848DD" w:rsidRDefault="00D848DD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18D72C2" w14:textId="69AD0967" w:rsidR="00D848DD" w:rsidRDefault="00D848DD" w:rsidP="00D848DD">
      <w:pPr>
        <w:spacing w:after="0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Ponadto Zamawiający informuje, 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>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treści dotychczasową Załącznika nr 1.4 do SIWZ „</w:t>
      </w:r>
      <w:r w:rsidRPr="00D848DD">
        <w:rPr>
          <w:rFonts w:ascii="Times New Roman" w:eastAsia="Times New Roman" w:hAnsi="Times New Roman"/>
          <w:sz w:val="20"/>
          <w:szCs w:val="20"/>
          <w:lang w:eastAsia="pl-PL"/>
        </w:rPr>
        <w:t>Fotel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ginekologiczno-urologiczny – 1</w:t>
      </w:r>
      <w:r w:rsidRPr="00D848DD">
        <w:rPr>
          <w:rFonts w:ascii="Times New Roman" w:eastAsia="Times New Roman" w:hAnsi="Times New Roman"/>
          <w:sz w:val="20"/>
          <w:szCs w:val="20"/>
          <w:lang w:eastAsia="pl-PL"/>
        </w:rPr>
        <w:t>szt.</w:t>
      </w:r>
      <w:r w:rsidR="00AA1036">
        <w:rPr>
          <w:rFonts w:ascii="Times New Roman" w:eastAsia="Times New Roman" w:hAnsi="Times New Roman"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występują</w:t>
      </w:r>
      <w:r w:rsidR="00FC6C7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F3249">
        <w:rPr>
          <w:rFonts w:ascii="Times New Roman" w:eastAsia="Times New Roman" w:hAnsi="Times New Roman"/>
          <w:sz w:val="20"/>
          <w:szCs w:val="20"/>
          <w:lang w:eastAsia="pl-PL"/>
        </w:rPr>
        <w:t>nieścisłości oraz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omyłki pisarskie</w:t>
      </w:r>
      <w:r w:rsidR="00AA1036">
        <w:rPr>
          <w:rFonts w:ascii="Times New Roman" w:eastAsia="Times New Roman" w:hAnsi="Times New Roman"/>
          <w:sz w:val="20"/>
          <w:szCs w:val="20"/>
          <w:lang w:eastAsia="pl-PL"/>
        </w:rPr>
        <w:t xml:space="preserve">. W związku z powyższym 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>działając na podstawie art. 38 ust. 4 ustawy z dnia 29.01.2004 r. Prawo zamówień publicznych (Dz. U. z 2015 r. poz. 2164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późn. zm.)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dokonuje sprostowania treści specyfikacji istotnych warunków zamówienia w taki sposób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E1B9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A1036">
        <w:rPr>
          <w:rFonts w:ascii="Times New Roman" w:eastAsia="Times New Roman" w:hAnsi="Times New Roman"/>
          <w:sz w:val="20"/>
          <w:szCs w:val="20"/>
          <w:lang w:eastAsia="pl-PL"/>
        </w:rPr>
        <w:t xml:space="preserve">że treść dotychczasową Załącznika nr 1.4 zastępuje się treścią: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 w:rsidR="00AA1036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1.4 - </w:t>
      </w:r>
      <w:r w:rsidR="00AA1036" w:rsidRPr="00AA1036">
        <w:rPr>
          <w:rFonts w:ascii="Times New Roman" w:eastAsia="Times New Roman" w:hAnsi="Times New Roman"/>
          <w:sz w:val="20"/>
          <w:szCs w:val="20"/>
          <w:lang w:eastAsia="pl-PL"/>
        </w:rPr>
        <w:t>Fotel ginekologiczno-urologiczny – 1 szt.</w:t>
      </w:r>
      <w:r w:rsidR="00AA1036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="00AA1036" w:rsidRPr="00AA1036">
        <w:rPr>
          <w:rFonts w:ascii="Times New Roman" w:eastAsia="Times New Roman" w:hAnsi="Times New Roman"/>
          <w:sz w:val="20"/>
          <w:szCs w:val="20"/>
          <w:lang w:eastAsia="pl-PL"/>
        </w:rPr>
        <w:t>poprawi</w:t>
      </w:r>
      <w:r w:rsidR="00AA1036">
        <w:rPr>
          <w:rFonts w:ascii="Times New Roman" w:eastAsia="Times New Roman" w:hAnsi="Times New Roman"/>
          <w:sz w:val="20"/>
          <w:szCs w:val="20"/>
          <w:lang w:eastAsia="pl-PL"/>
        </w:rPr>
        <w:t>ony na dzień 18.07.2018r.”.</w:t>
      </w:r>
    </w:p>
    <w:p w14:paraId="5A787C9A" w14:textId="77777777" w:rsidR="00D848DD" w:rsidRDefault="00D848DD" w:rsidP="00D848D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B026665" w14:textId="77777777" w:rsidR="00D848DD" w:rsidRDefault="00D848DD" w:rsidP="00D848D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9C1B8E6" w14:textId="77777777" w:rsidR="004864E5" w:rsidRDefault="004864E5" w:rsidP="00D848D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B511129" w14:textId="77777777" w:rsidR="00D848DD" w:rsidRPr="00BE36FA" w:rsidRDefault="00D848DD" w:rsidP="00D848D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Jednocześnie </w:t>
      </w:r>
      <w:r w:rsidRPr="00BE36FA">
        <w:rPr>
          <w:rFonts w:ascii="Times New Roman" w:hAnsi="Times New Roman"/>
          <w:sz w:val="20"/>
          <w:szCs w:val="20"/>
          <w:lang w:eastAsia="pl-PL"/>
        </w:rPr>
        <w:t>Zamawiający informuje, nastąpi zmiana terminu składania i otwarcia ofert w ww. postępowaniu na:</w:t>
      </w:r>
    </w:p>
    <w:p w14:paraId="500C3D57" w14:textId="7D18EBF9" w:rsidR="00D848DD" w:rsidRPr="00BE36FA" w:rsidRDefault="00AA1036" w:rsidP="00D848D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27</w:t>
      </w:r>
      <w:r w:rsidR="00D848DD">
        <w:rPr>
          <w:rFonts w:ascii="Times New Roman" w:hAnsi="Times New Roman"/>
          <w:sz w:val="20"/>
          <w:szCs w:val="20"/>
          <w:lang w:eastAsia="pl-PL"/>
        </w:rPr>
        <w:t>.07.2018</w:t>
      </w:r>
      <w:r w:rsidR="00D848DD" w:rsidRPr="00BE36FA">
        <w:rPr>
          <w:rFonts w:ascii="Times New Roman" w:hAnsi="Times New Roman"/>
          <w:sz w:val="20"/>
          <w:szCs w:val="20"/>
          <w:lang w:eastAsia="pl-PL"/>
        </w:rPr>
        <w:t>r. do godz. 10.00 - składanie ofert</w:t>
      </w:r>
    </w:p>
    <w:p w14:paraId="009A1E95" w14:textId="4D6EDAA5" w:rsidR="00D848DD" w:rsidRPr="00BE36FA" w:rsidRDefault="00AA1036" w:rsidP="00D848DD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27</w:t>
      </w:r>
      <w:r w:rsidR="00D848DD">
        <w:rPr>
          <w:rFonts w:ascii="Times New Roman" w:hAnsi="Times New Roman"/>
          <w:sz w:val="20"/>
          <w:szCs w:val="20"/>
          <w:lang w:eastAsia="pl-PL"/>
        </w:rPr>
        <w:t>.07.2018</w:t>
      </w:r>
      <w:r w:rsidR="00D848DD" w:rsidRPr="00BE36FA">
        <w:rPr>
          <w:rFonts w:ascii="Times New Roman" w:hAnsi="Times New Roman"/>
          <w:sz w:val="20"/>
          <w:szCs w:val="20"/>
          <w:lang w:eastAsia="pl-PL"/>
        </w:rPr>
        <w:t>r. godz. 11.00 – otwarcie ofert</w:t>
      </w:r>
    </w:p>
    <w:p w14:paraId="3393E3CA" w14:textId="77777777" w:rsidR="00D848DD" w:rsidRDefault="00D848DD" w:rsidP="00D848D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B9695EC" w14:textId="77777777" w:rsidR="00D848DD" w:rsidRPr="00BE36FA" w:rsidRDefault="00D848DD" w:rsidP="00D848D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E36FA">
        <w:rPr>
          <w:rFonts w:ascii="Times New Roman" w:hAnsi="Times New Roman"/>
          <w:sz w:val="20"/>
          <w:szCs w:val="20"/>
          <w:lang w:eastAsia="pl-PL"/>
        </w:rPr>
        <w:t>Miejsce składania i otwarcia ofert pozostaje bez zmian.</w:t>
      </w:r>
    </w:p>
    <w:p w14:paraId="74101F48" w14:textId="298CF1F0" w:rsidR="00D848DD" w:rsidRDefault="00D848DD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BC21470" w14:textId="77777777" w:rsidR="00AA1036" w:rsidRDefault="00AA1036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CD426D2" w14:textId="77777777" w:rsidR="00AA1036" w:rsidRDefault="00AA1036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1E214AA" w14:textId="77777777" w:rsidR="00AA1036" w:rsidRDefault="00AA1036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57A1DA83" w14:textId="77777777" w:rsidR="00AA1036" w:rsidRPr="00BE36FA" w:rsidRDefault="00AA1036" w:rsidP="00AA1036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BE36FA">
        <w:rPr>
          <w:rFonts w:ascii="Times New Roman" w:hAnsi="Times New Roman"/>
          <w:sz w:val="20"/>
          <w:szCs w:val="20"/>
          <w:u w:val="single"/>
          <w:lang w:eastAsia="pl-PL"/>
        </w:rPr>
        <w:t>Załączniki do niniejszego pisma:</w:t>
      </w:r>
    </w:p>
    <w:p w14:paraId="7748B538" w14:textId="0B37EA94" w:rsidR="00AA1036" w:rsidRDefault="00AA1036" w:rsidP="00AA1036">
      <w:pPr>
        <w:spacing w:after="0"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„Załącznik nr 1.4 - </w:t>
      </w:r>
      <w:r w:rsidRPr="00AA1036">
        <w:rPr>
          <w:rFonts w:ascii="Times New Roman" w:eastAsia="Times New Roman" w:hAnsi="Times New Roman"/>
          <w:sz w:val="20"/>
          <w:szCs w:val="20"/>
          <w:lang w:eastAsia="pl-PL"/>
        </w:rPr>
        <w:t>Fotel ginekologiczno-urologiczny – 1 szt.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AA103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A1036">
        <w:rPr>
          <w:rFonts w:ascii="Times New Roman" w:eastAsia="Times New Roman" w:hAnsi="Times New Roman"/>
          <w:sz w:val="20"/>
          <w:szCs w:val="20"/>
          <w:lang w:eastAsia="pl-PL"/>
        </w:rPr>
        <w:t>poprawi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ony na dzień 18.07.2018r.”</w:t>
      </w:r>
    </w:p>
    <w:p w14:paraId="0AE32E18" w14:textId="77777777" w:rsidR="00AA1036" w:rsidRDefault="00AA1036" w:rsidP="00AA1036">
      <w:pPr>
        <w:rPr>
          <w:rFonts w:ascii="Times New Roman" w:hAnsi="Times New Roman"/>
          <w:sz w:val="20"/>
          <w:szCs w:val="20"/>
          <w:lang w:eastAsia="pl-PL"/>
        </w:rPr>
        <w:sectPr w:rsidR="00AA1036" w:rsidSect="00EF60C7">
          <w:headerReference w:type="first" r:id="rId9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7583EAD7" w14:textId="2F05C8A5" w:rsidR="00AA1036" w:rsidRPr="00AA1036" w:rsidRDefault="00AA1036" w:rsidP="00AA1036">
      <w:pPr>
        <w:widowControl w:val="0"/>
        <w:suppressAutoHyphens/>
        <w:spacing w:after="12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 w:rsidRPr="00AA1036">
        <w:rPr>
          <w:rFonts w:ascii="Times New Roman" w:hAnsi="Times New Roman"/>
          <w:b/>
          <w:sz w:val="20"/>
          <w:szCs w:val="20"/>
          <w:lang w:eastAsia="ar-SA"/>
        </w:rPr>
        <w:lastRenderedPageBreak/>
        <w:t>Załącznik nr 1.4</w:t>
      </w:r>
      <w:r w:rsidR="00D301C1">
        <w:rPr>
          <w:rFonts w:ascii="Times New Roman" w:hAnsi="Times New Roman"/>
          <w:b/>
          <w:sz w:val="20"/>
          <w:szCs w:val="20"/>
          <w:lang w:eastAsia="ar-SA"/>
        </w:rPr>
        <w:t xml:space="preserve"> - </w:t>
      </w:r>
      <w:r w:rsidR="00D301C1" w:rsidRPr="00D301C1">
        <w:rPr>
          <w:rFonts w:ascii="Times New Roman" w:hAnsi="Times New Roman"/>
          <w:b/>
          <w:sz w:val="20"/>
          <w:szCs w:val="20"/>
          <w:lang w:eastAsia="ar-SA"/>
        </w:rPr>
        <w:t>poprawiony na dzień 18.07.2018r</w:t>
      </w:r>
      <w:r w:rsidR="00D301C1">
        <w:rPr>
          <w:rFonts w:ascii="Times New Roman" w:hAnsi="Times New Roman"/>
          <w:b/>
          <w:sz w:val="20"/>
          <w:szCs w:val="20"/>
          <w:lang w:eastAsia="ar-SA"/>
        </w:rPr>
        <w:t>.</w:t>
      </w:r>
    </w:p>
    <w:p w14:paraId="60D52E18" w14:textId="77777777" w:rsidR="00AA1036" w:rsidRPr="00AA1036" w:rsidRDefault="00AA1036" w:rsidP="00AA1036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A1036">
        <w:rPr>
          <w:rFonts w:ascii="Times New Roman" w:hAnsi="Times New Roman"/>
          <w:b/>
          <w:sz w:val="20"/>
          <w:szCs w:val="20"/>
          <w:lang w:eastAsia="ar-SA"/>
        </w:rPr>
        <w:t xml:space="preserve">Fotel ginekologiczno-urologiczny – 1 szt. </w:t>
      </w:r>
    </w:p>
    <w:tbl>
      <w:tblPr>
        <w:tblW w:w="14447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8945"/>
        <w:gridCol w:w="1424"/>
        <w:gridCol w:w="3082"/>
      </w:tblGrid>
      <w:tr w:rsidR="00AA1036" w:rsidRPr="00AA1036" w14:paraId="0DB72E53" w14:textId="77777777" w:rsidTr="00225804">
        <w:trPr>
          <w:trHeight w:val="76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62F73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73BBA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063D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Wymagania graniczne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50CB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Parametry oferowane </w:t>
            </w:r>
            <w:r w:rsidRPr="00AA103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br/>
            </w:r>
            <w:r w:rsidRPr="00AA1036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(podać zakres lub opisać)</w:t>
            </w:r>
          </w:p>
        </w:tc>
      </w:tr>
      <w:tr w:rsidR="00AA1036" w:rsidRPr="00AA1036" w14:paraId="439365E6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8F0EE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FBEF2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Producent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CED48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7B2CF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</w:tr>
      <w:tr w:rsidR="00AA1036" w:rsidRPr="00AA1036" w14:paraId="51089824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8F2F6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8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8901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C9B3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FA5CE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</w:tr>
      <w:tr w:rsidR="00AA1036" w:rsidRPr="00AA1036" w14:paraId="5218EE0F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81C8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B44B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Kraj pochodzenia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6489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Podać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9397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</w:tr>
      <w:tr w:rsidR="00AA1036" w:rsidRPr="00AA1036" w14:paraId="6708BE5B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18600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8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6B98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Rok produkcji 2018, urządzenie fabrycznie nowe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6588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FEE7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</w:tr>
      <w:tr w:rsidR="00AA1036" w:rsidRPr="00AA1036" w14:paraId="7FBB1351" w14:textId="77777777" w:rsidTr="00225804">
        <w:trPr>
          <w:trHeight w:val="255"/>
        </w:trPr>
        <w:tc>
          <w:tcPr>
            <w:tcW w:w="14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8C1D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I. Wymagania ogólne </w:t>
            </w:r>
          </w:p>
        </w:tc>
      </w:tr>
      <w:tr w:rsidR="00AA1036" w:rsidRPr="00AA1036" w14:paraId="4BB403B4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10203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0308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Konstrukcja fotela kolumnowa wykonana ze stali lakierowanej proszkowo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30DC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B316D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13412291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EF9D0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9034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Leże fotela 3-segmentowe: segment głowy, segment pleców, segment siedziska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0D74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1101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5283E181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7C7ED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B23B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Podstawa oraz kolumna  nośna zabezpieczone osłonami wykonanymi ze stali malowanej proszkowo, gwarantującymi solidność materiału, brak przestrzeni zamkniętych i trudno dostępnych oraz łatwość i szybkość  dezynfekcji.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0D2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ABC2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2D121533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EFC43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6D7B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Segmenty leża wykonane z zastosowaniem pianki i tapicerki odpornej na mycie i dezynfekcją. Kolorystyka tapicerki dostępna w min. 30 kolorach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EB0B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B2ED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38B5D0A2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41CF8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2EF5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Elektryczna regulacja wysokości w zakresie 600-900mm +/-50mm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572D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341F3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5791E65C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1AA06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737B" w14:textId="14DDF60B" w:rsidR="00AA1036" w:rsidRPr="00AA1036" w:rsidRDefault="00AA1036" w:rsidP="00D301C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Elektryczna regulacja segmentu pleców   w zakresie min. </w:t>
            </w:r>
            <w:r w:rsidRPr="00AA1036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>-5</w:t>
            </w:r>
            <w:r w:rsidR="00D301C1" w:rsidRPr="00AA1036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>°</w:t>
            </w:r>
            <w:r w:rsidRPr="00AA1036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 xml:space="preserve">/+75 </w:t>
            </w:r>
            <w:r w:rsidR="00D301C1" w:rsidRPr="00AA1036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>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2494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1502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7EEDC496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F4259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008D" w14:textId="2234BA19" w:rsidR="00AA1036" w:rsidRPr="00AA1036" w:rsidRDefault="00AA1036" w:rsidP="00D301C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Elektryczna regulacja nachylenia segmentu siedziska w zakresie min. -5°/+25 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F837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2B66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20EF2358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BBB36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BEE4" w14:textId="1CB2D5E6" w:rsidR="00AA1036" w:rsidRPr="00AA1036" w:rsidRDefault="00AA1036" w:rsidP="0032081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Wszystkie funkcje elektryczne realizowane ze sterownika nożnego wbudowanego w podstawę fot</w:t>
            </w:r>
            <w:r w:rsidR="0022580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ela </w:t>
            </w:r>
            <w:r w:rsidR="0032081B" w:rsidRPr="0032081B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>oraz</w:t>
            </w:r>
            <w:r w:rsidRPr="0032081B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22580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pilota przewodowego – do wyboru </w:t>
            </w:r>
            <w:r w:rsidR="00ED7B01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>w trakcie badania</w:t>
            </w:r>
            <w:r w:rsidR="00ED7B01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F41F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DF1B9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3C00EFFF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BB858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C57C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Kątowa regulacja segmentu głowy w zakresie min. +/- 200 wspomagana sprężyną gazową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04C1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750BC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32162008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F038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3B02" w14:textId="70946A0C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Pozycja </w:t>
            </w:r>
            <w:proofErr w:type="spellStart"/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Trendelenburga</w:t>
            </w:r>
            <w:proofErr w:type="spellEnd"/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AA1036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>25</w:t>
            </w:r>
            <w:r w:rsidR="00D301C1" w:rsidRPr="00AA1036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>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8B14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33F73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</w:tr>
      <w:tr w:rsidR="00AA1036" w:rsidRPr="00AA1036" w14:paraId="40697770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7931F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D94B" w14:textId="349A9289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Szerokość leża 600mm</w:t>
            </w:r>
            <w:r w:rsidR="00345A1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45A10" w:rsidRPr="00345A10">
              <w:rPr>
                <w:rFonts w:ascii="Times New Roman" w:hAnsi="Times New Roman"/>
                <w:color w:val="FF0000"/>
                <w:sz w:val="20"/>
                <w:szCs w:val="20"/>
                <w:lang w:eastAsia="ar-SA"/>
              </w:rPr>
              <w:t>(+/- 30mm)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BB3C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ADFC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74B331A0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7DAD5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DA60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Długość leża 1300mm (+/- 30mm)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42CF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FBFF0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1F1046A1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3C65B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5504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Obciążenie robocze min. 180kg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70FD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28189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7A267290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24A81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23AA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Zasilanie: 230V, 50Hz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DA57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2348B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303C2670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5F5C0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8EE7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Pobór mocy: max. 160 VA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310D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8063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2A47B348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B73AD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7748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Podstawa fotela stabilna, zabudowana, wyposażona w 4 stopki, w tym min. 1 regulowana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F147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0ED4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6B407079" w14:textId="77777777" w:rsidTr="00225804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5A9F3" w14:textId="77777777" w:rsidR="00AA1036" w:rsidRPr="00AA1036" w:rsidRDefault="00AA1036" w:rsidP="00AA1036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8C1F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Wyposażenie:</w:t>
            </w:r>
          </w:p>
          <w:p w14:paraId="3E1D479F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szyny montażowe w segmencie siedziska, </w:t>
            </w:r>
          </w:p>
          <w:p w14:paraId="045167BF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podpórki rąk </w:t>
            </w: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 xml:space="preserve">- podpórki podudzia typu  </w:t>
            </w:r>
            <w:proofErr w:type="spellStart"/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Goepela</w:t>
            </w:r>
            <w:proofErr w:type="spellEnd"/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mocowane do szyn bocznych w segmencie siedziska tapicerowane w </w:t>
            </w: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kolorze fotela,</w:t>
            </w: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- odchylana i wyjmowana miska ze stali nierdzewnej,</w:t>
            </w: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br/>
              <w:t>- uchwyt na podkład jednorazowy za segmentem pleców,</w:t>
            </w:r>
          </w:p>
          <w:p w14:paraId="4205BAB7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- tapicerowany podgłówek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DE63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TAK, podać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68FC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6AD07692" w14:textId="77777777" w:rsidTr="00225804">
        <w:trPr>
          <w:trHeight w:val="255"/>
        </w:trPr>
        <w:tc>
          <w:tcPr>
            <w:tcW w:w="14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C580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II. Warunki graniczne serwisu</w:t>
            </w:r>
          </w:p>
        </w:tc>
      </w:tr>
      <w:tr w:rsidR="00AA1036" w:rsidRPr="00AA1036" w14:paraId="0E7CEA1C" w14:textId="77777777" w:rsidTr="0022580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61AC49" w14:textId="77777777" w:rsidR="00AA1036" w:rsidRPr="00AA1036" w:rsidRDefault="00AA1036" w:rsidP="00AA1036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1B4010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Gwarancja min. 36 miesięcy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93F5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9F872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</w:tr>
      <w:tr w:rsidR="00AA1036" w:rsidRPr="00AA1036" w14:paraId="0439BD94" w14:textId="77777777" w:rsidTr="0022580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2DEC97" w14:textId="77777777" w:rsidR="00AA1036" w:rsidRPr="00AA1036" w:rsidRDefault="00AA1036" w:rsidP="00AA1036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1DA5471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Gwarancja obejmuje naprawy, konserwacje, przeglądy wraz z materiałami i częściami zamiennymi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48FE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1F39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</w:tr>
      <w:tr w:rsidR="00AA1036" w:rsidRPr="00AA1036" w14:paraId="305FB81C" w14:textId="77777777" w:rsidTr="0022580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2A9183" w14:textId="77777777" w:rsidR="00AA1036" w:rsidRPr="00AA1036" w:rsidRDefault="00AA1036" w:rsidP="00AA1036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1D11A7" w14:textId="77777777" w:rsidR="00AA1036" w:rsidRPr="00AA1036" w:rsidRDefault="00AA1036" w:rsidP="00AA1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Czas reakcji serwisu od powiadomienia do rozpoczęcia naprawy max. 24 godz.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AFCF2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6C27B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</w:tr>
      <w:tr w:rsidR="00AA1036" w:rsidRPr="00AA1036" w14:paraId="666B1F10" w14:textId="77777777" w:rsidTr="0022580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26D253" w14:textId="77777777" w:rsidR="00AA1036" w:rsidRPr="00AA1036" w:rsidRDefault="00AA1036" w:rsidP="00AA1036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5FB748" w14:textId="77777777" w:rsidR="00AA1036" w:rsidRPr="00AA1036" w:rsidRDefault="00AA1036" w:rsidP="00AA1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Czas skutecznej naprawy max. 5 dni roboczych licząc od dnia zgłoszenia, a w przypadku konieczności sprowadzenia części zamiennych spoza terenu Polski max. 12 dni roboczych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2C08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117CF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</w:tr>
      <w:tr w:rsidR="00AA1036" w:rsidRPr="00AA1036" w14:paraId="1A3DF1F2" w14:textId="77777777" w:rsidTr="0022580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9391DD" w14:textId="77777777" w:rsidR="00AA1036" w:rsidRPr="00AA1036" w:rsidRDefault="00AA1036" w:rsidP="00AA1036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4F9816" w14:textId="77777777" w:rsidR="00AA1036" w:rsidRPr="00AA1036" w:rsidRDefault="00AA1036" w:rsidP="00AA1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Czas dostarczenia elementu lub sprzętu zastępczego w przypadku naprawy trwającej dłużej niż czas skutecznej naprawy – wskazany w punkcie powyżej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64CD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TAK/Podać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9DA06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A1036" w:rsidRPr="00AA1036" w14:paraId="22706CE1" w14:textId="77777777" w:rsidTr="0022580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779B9E" w14:textId="77777777" w:rsidR="00AA1036" w:rsidRPr="00AA1036" w:rsidRDefault="00AA1036" w:rsidP="00AA1036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99D9E8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Instrukcja obsługi w języku polskim (dostawa z urządzeniem)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8D7E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106A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</w:tr>
      <w:tr w:rsidR="00AA1036" w:rsidRPr="00AA1036" w14:paraId="1C577AB2" w14:textId="77777777" w:rsidTr="0022580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0DBA52" w14:textId="77777777" w:rsidR="00AA1036" w:rsidRPr="00AA1036" w:rsidRDefault="00AA1036" w:rsidP="00AA1036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1B9AC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Oryginalny prospekt z listą parametrów technicznych oraz jego tłumaczenie na język polski, lub oświadczenie autoryzowanego dystrybutora producenta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CEC2D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D5B61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</w:tr>
      <w:tr w:rsidR="00AA1036" w:rsidRPr="00AA1036" w14:paraId="759F4FC2" w14:textId="77777777" w:rsidTr="0022580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0ACC10" w14:textId="77777777" w:rsidR="00AA1036" w:rsidRPr="00AA1036" w:rsidRDefault="00AA1036" w:rsidP="00AA1036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37401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Protokół z przeprowadzonego szkolenia musi zawierać listę imienną przeszkolonych osób potwierdzoną podpisem przez te osoby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1D50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3C77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</w:tr>
      <w:tr w:rsidR="00AA1036" w:rsidRPr="00AA1036" w14:paraId="100176A4" w14:textId="77777777" w:rsidTr="0022580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C3BDF5" w14:textId="77777777" w:rsidR="00AA1036" w:rsidRPr="00AA1036" w:rsidRDefault="00AA1036" w:rsidP="00AA1036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B6335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W pełni przygotowane i wyposażone do pracy z chorym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99DD5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A2FB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</w:tr>
      <w:tr w:rsidR="00AA1036" w:rsidRPr="00AA1036" w14:paraId="3D5069F6" w14:textId="77777777" w:rsidTr="00225804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312402" w14:textId="77777777" w:rsidR="00AA1036" w:rsidRPr="00AA1036" w:rsidRDefault="00AA1036" w:rsidP="00AA1036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F1D92" w14:textId="77777777" w:rsidR="00AA1036" w:rsidRPr="00AA1036" w:rsidRDefault="00AA1036" w:rsidP="00AA103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3066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38208" w14:textId="77777777" w:rsidR="00AA1036" w:rsidRPr="00AA1036" w:rsidRDefault="00AA1036" w:rsidP="00AA1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A1036">
              <w:rPr>
                <w:rFonts w:ascii="Times New Roman" w:hAnsi="Times New Roman"/>
                <w:sz w:val="20"/>
                <w:szCs w:val="20"/>
                <w:lang w:eastAsia="ar-SA"/>
              </w:rPr>
              <w:t> </w:t>
            </w:r>
          </w:p>
        </w:tc>
      </w:tr>
    </w:tbl>
    <w:p w14:paraId="50FDE25A" w14:textId="77777777" w:rsidR="00AA1036" w:rsidRPr="00AA1036" w:rsidRDefault="00AA1036" w:rsidP="00AA103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6E16452" w14:textId="77777777" w:rsidR="00AA1036" w:rsidRPr="00AA1036" w:rsidRDefault="00AA1036" w:rsidP="00AA103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AA1036">
        <w:rPr>
          <w:rFonts w:ascii="Times New Roman" w:hAnsi="Times New Roman"/>
          <w:sz w:val="20"/>
          <w:szCs w:val="20"/>
          <w:lang w:eastAsia="ar-SA"/>
        </w:rPr>
        <w:t>UWAGA:</w:t>
      </w:r>
    </w:p>
    <w:p w14:paraId="7FD27E85" w14:textId="77777777" w:rsidR="00AA1036" w:rsidRPr="00AA1036" w:rsidRDefault="00AA1036" w:rsidP="00AA1036">
      <w:pPr>
        <w:suppressAutoHyphens/>
        <w:spacing w:after="0" w:line="240" w:lineRule="auto"/>
        <w:ind w:left="567" w:hanging="142"/>
        <w:jc w:val="both"/>
        <w:rPr>
          <w:rFonts w:ascii="Times New Roman" w:hAnsi="Times New Roman"/>
          <w:sz w:val="20"/>
          <w:szCs w:val="20"/>
          <w:lang w:eastAsia="ar-SA"/>
        </w:rPr>
      </w:pPr>
      <w:r w:rsidRPr="00AA1036">
        <w:rPr>
          <w:rFonts w:ascii="Times New Roman" w:hAnsi="Times New Roman"/>
          <w:sz w:val="20"/>
          <w:szCs w:val="20"/>
          <w:lang w:eastAsia="ar-SA"/>
        </w:rPr>
        <w:t>1.  Wszystkie parametry i wartości podane w zestawieniu muszą dotyczyć oferowanej konfiguracji.</w:t>
      </w:r>
    </w:p>
    <w:p w14:paraId="494CA143" w14:textId="77777777" w:rsidR="00AA1036" w:rsidRPr="00AA1036" w:rsidRDefault="00AA1036" w:rsidP="00AA1036">
      <w:pPr>
        <w:suppressAutoHyphens/>
        <w:spacing w:after="0" w:line="240" w:lineRule="auto"/>
        <w:ind w:left="567" w:hanging="142"/>
        <w:jc w:val="both"/>
        <w:rPr>
          <w:rFonts w:ascii="Times New Roman" w:hAnsi="Times New Roman"/>
          <w:sz w:val="20"/>
          <w:szCs w:val="20"/>
          <w:lang w:eastAsia="ar-SA"/>
        </w:rPr>
      </w:pPr>
      <w:r w:rsidRPr="00AA1036">
        <w:rPr>
          <w:rFonts w:ascii="Times New Roman" w:hAnsi="Times New Roman"/>
          <w:sz w:val="20"/>
          <w:szCs w:val="20"/>
          <w:lang w:eastAsia="ar-SA"/>
        </w:rPr>
        <w:t>2.  Parametry, których wartość określona jest jako „TAK” i „wymagane” stanowią wymagania, których niespełnienie spowoduje odrzucenie oferty.</w:t>
      </w:r>
    </w:p>
    <w:p w14:paraId="1BD36561" w14:textId="77777777" w:rsidR="00AA1036" w:rsidRPr="00AA1036" w:rsidRDefault="00AA1036" w:rsidP="00AA1036">
      <w:pPr>
        <w:suppressAutoHyphens/>
        <w:spacing w:after="0" w:line="240" w:lineRule="auto"/>
        <w:ind w:left="567" w:hanging="142"/>
        <w:rPr>
          <w:rFonts w:ascii="Times New Roman" w:hAnsi="Times New Roman"/>
          <w:sz w:val="20"/>
          <w:szCs w:val="20"/>
          <w:lang w:eastAsia="ar-SA"/>
        </w:rPr>
      </w:pPr>
      <w:r w:rsidRPr="00AA1036">
        <w:rPr>
          <w:rFonts w:ascii="Times New Roman" w:hAnsi="Times New Roman"/>
          <w:sz w:val="20"/>
          <w:szCs w:val="20"/>
          <w:lang w:eastAsia="ar-SA"/>
        </w:rPr>
        <w:t>3.   W celu weryfikacji wiarygodności parametrów wpisanych w tabeli, Zamawiający zastrzega sobie prawo do    weryfikacji danych \technicznych u producenta.</w:t>
      </w:r>
    </w:p>
    <w:p w14:paraId="4EEDA8EC" w14:textId="0C469588" w:rsidR="00AA1036" w:rsidRDefault="00AA1036" w:rsidP="00AA1036">
      <w:pPr>
        <w:rPr>
          <w:rFonts w:ascii="Times New Roman" w:hAnsi="Times New Roman"/>
          <w:sz w:val="20"/>
          <w:szCs w:val="20"/>
          <w:lang w:eastAsia="pl-PL"/>
        </w:rPr>
      </w:pPr>
    </w:p>
    <w:sectPr w:rsidR="00AA1036" w:rsidSect="00AA1036">
      <w:pgSz w:w="16838" w:h="11906" w:orient="landscape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0869" w14:textId="77777777" w:rsidR="002A3454" w:rsidRDefault="002A3454" w:rsidP="00632F2A">
      <w:pPr>
        <w:spacing w:after="0" w:line="240" w:lineRule="auto"/>
      </w:pPr>
      <w:r>
        <w:separator/>
      </w:r>
    </w:p>
  </w:endnote>
  <w:endnote w:type="continuationSeparator" w:id="0">
    <w:p w14:paraId="13D31825" w14:textId="77777777" w:rsidR="002A3454" w:rsidRDefault="002A3454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A2A0" w14:textId="77777777" w:rsidR="002A3454" w:rsidRDefault="002A3454" w:rsidP="00632F2A">
      <w:pPr>
        <w:spacing w:after="0" w:line="240" w:lineRule="auto"/>
      </w:pPr>
      <w:r>
        <w:separator/>
      </w:r>
    </w:p>
  </w:footnote>
  <w:footnote w:type="continuationSeparator" w:id="0">
    <w:p w14:paraId="4BA24F0C" w14:textId="77777777" w:rsidR="002A3454" w:rsidRDefault="002A3454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5C4EA0C8" w:rsidR="002A3454" w:rsidRDefault="002A3454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795353E" wp14:editId="11AA0B7D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2A3454" w:rsidRDefault="002A3454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921"/>
    <w:multiLevelType w:val="hybridMultilevel"/>
    <w:tmpl w:val="E342D626"/>
    <w:lvl w:ilvl="0" w:tplc="E8E2D5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59675A"/>
    <w:multiLevelType w:val="hybridMultilevel"/>
    <w:tmpl w:val="7D406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4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8A15BAA"/>
    <w:multiLevelType w:val="hybridMultilevel"/>
    <w:tmpl w:val="F93C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9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7"/>
  </w:num>
  <w:num w:numId="8">
    <w:abstractNumId w:val="18"/>
  </w:num>
  <w:num w:numId="9">
    <w:abstractNumId w:val="9"/>
  </w:num>
  <w:num w:numId="10">
    <w:abstractNumId w:val="13"/>
  </w:num>
  <w:num w:numId="11">
    <w:abstractNumId w:val="15"/>
  </w:num>
  <w:num w:numId="12">
    <w:abstractNumId w:val="6"/>
  </w:num>
  <w:num w:numId="13">
    <w:abstractNumId w:val="5"/>
  </w:num>
  <w:num w:numId="14">
    <w:abstractNumId w:val="14"/>
  </w:num>
  <w:num w:numId="15">
    <w:abstractNumId w:val="2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0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351F1"/>
    <w:rsid w:val="000820FC"/>
    <w:rsid w:val="000968B0"/>
    <w:rsid w:val="00125B36"/>
    <w:rsid w:val="001270ED"/>
    <w:rsid w:val="00127A3D"/>
    <w:rsid w:val="00131D5B"/>
    <w:rsid w:val="00154119"/>
    <w:rsid w:val="00172F5D"/>
    <w:rsid w:val="001B5FAF"/>
    <w:rsid w:val="001C771C"/>
    <w:rsid w:val="001E4D1E"/>
    <w:rsid w:val="001E4E9E"/>
    <w:rsid w:val="001F174C"/>
    <w:rsid w:val="001F1BDB"/>
    <w:rsid w:val="00225804"/>
    <w:rsid w:val="002664E5"/>
    <w:rsid w:val="00293A70"/>
    <w:rsid w:val="002A3454"/>
    <w:rsid w:val="002A5660"/>
    <w:rsid w:val="002B5FC9"/>
    <w:rsid w:val="002E1B90"/>
    <w:rsid w:val="002E7AAA"/>
    <w:rsid w:val="003100B5"/>
    <w:rsid w:val="0032081B"/>
    <w:rsid w:val="00345A10"/>
    <w:rsid w:val="0038174D"/>
    <w:rsid w:val="00383913"/>
    <w:rsid w:val="003944AD"/>
    <w:rsid w:val="003948F4"/>
    <w:rsid w:val="003D3F3E"/>
    <w:rsid w:val="003E03DF"/>
    <w:rsid w:val="00415839"/>
    <w:rsid w:val="004427A9"/>
    <w:rsid w:val="00445502"/>
    <w:rsid w:val="0044644B"/>
    <w:rsid w:val="00452717"/>
    <w:rsid w:val="00474EF9"/>
    <w:rsid w:val="004760E4"/>
    <w:rsid w:val="004858C0"/>
    <w:rsid w:val="004864E5"/>
    <w:rsid w:val="004C08E3"/>
    <w:rsid w:val="004E297C"/>
    <w:rsid w:val="004E73A5"/>
    <w:rsid w:val="004F048D"/>
    <w:rsid w:val="0052068D"/>
    <w:rsid w:val="0053540A"/>
    <w:rsid w:val="00544AC2"/>
    <w:rsid w:val="00567C07"/>
    <w:rsid w:val="0059757A"/>
    <w:rsid w:val="005D131E"/>
    <w:rsid w:val="005D4B12"/>
    <w:rsid w:val="0062446B"/>
    <w:rsid w:val="00632F2A"/>
    <w:rsid w:val="00647866"/>
    <w:rsid w:val="006B6AD5"/>
    <w:rsid w:val="006C2A14"/>
    <w:rsid w:val="006E2118"/>
    <w:rsid w:val="006E6DB1"/>
    <w:rsid w:val="006F4736"/>
    <w:rsid w:val="00702FEC"/>
    <w:rsid w:val="00730659"/>
    <w:rsid w:val="00746DB9"/>
    <w:rsid w:val="00747E39"/>
    <w:rsid w:val="007A3E4D"/>
    <w:rsid w:val="007B48E7"/>
    <w:rsid w:val="007B5638"/>
    <w:rsid w:val="007B7C8B"/>
    <w:rsid w:val="007F204B"/>
    <w:rsid w:val="00807A09"/>
    <w:rsid w:val="00827C69"/>
    <w:rsid w:val="00892111"/>
    <w:rsid w:val="0089447C"/>
    <w:rsid w:val="008B2C39"/>
    <w:rsid w:val="008D38CC"/>
    <w:rsid w:val="009069DA"/>
    <w:rsid w:val="00917D29"/>
    <w:rsid w:val="00963E04"/>
    <w:rsid w:val="00983C44"/>
    <w:rsid w:val="00990D91"/>
    <w:rsid w:val="00993D0A"/>
    <w:rsid w:val="009A1839"/>
    <w:rsid w:val="009E4030"/>
    <w:rsid w:val="00A07D58"/>
    <w:rsid w:val="00A17D23"/>
    <w:rsid w:val="00A47266"/>
    <w:rsid w:val="00A727BE"/>
    <w:rsid w:val="00A72A16"/>
    <w:rsid w:val="00A80989"/>
    <w:rsid w:val="00AA1036"/>
    <w:rsid w:val="00AA3643"/>
    <w:rsid w:val="00AA792A"/>
    <w:rsid w:val="00AE2D7E"/>
    <w:rsid w:val="00AF3249"/>
    <w:rsid w:val="00AF766C"/>
    <w:rsid w:val="00B44859"/>
    <w:rsid w:val="00B85E8B"/>
    <w:rsid w:val="00BA0358"/>
    <w:rsid w:val="00BF27D9"/>
    <w:rsid w:val="00C009C5"/>
    <w:rsid w:val="00C51BA5"/>
    <w:rsid w:val="00C61983"/>
    <w:rsid w:val="00C7091E"/>
    <w:rsid w:val="00CA40ED"/>
    <w:rsid w:val="00CD6D61"/>
    <w:rsid w:val="00D301C1"/>
    <w:rsid w:val="00D35387"/>
    <w:rsid w:val="00D50D90"/>
    <w:rsid w:val="00D848DD"/>
    <w:rsid w:val="00D861E2"/>
    <w:rsid w:val="00E22A8C"/>
    <w:rsid w:val="00E45992"/>
    <w:rsid w:val="00E4747C"/>
    <w:rsid w:val="00E51BFF"/>
    <w:rsid w:val="00E52E9A"/>
    <w:rsid w:val="00E76551"/>
    <w:rsid w:val="00EA33C1"/>
    <w:rsid w:val="00EB781F"/>
    <w:rsid w:val="00ED7B01"/>
    <w:rsid w:val="00EF60C7"/>
    <w:rsid w:val="00F00131"/>
    <w:rsid w:val="00F620F5"/>
    <w:rsid w:val="00F845E4"/>
    <w:rsid w:val="00FA67AD"/>
    <w:rsid w:val="00FC6C73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D50EB-2B6A-4CB2-AE12-EFDFD593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55</cp:revision>
  <cp:lastPrinted>2018-03-16T06:51:00Z</cp:lastPrinted>
  <dcterms:created xsi:type="dcterms:W3CDTF">2018-02-23T09:56:00Z</dcterms:created>
  <dcterms:modified xsi:type="dcterms:W3CDTF">2018-07-18T08:54:00Z</dcterms:modified>
</cp:coreProperties>
</file>