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09" w:rsidRPr="007B156F" w:rsidRDefault="00A54B09" w:rsidP="007B156F">
      <w:pPr>
        <w:pStyle w:val="Styl1"/>
        <w:spacing w:line="240" w:lineRule="auto"/>
        <w:rPr>
          <w:sz w:val="22"/>
          <w:szCs w:val="22"/>
        </w:rPr>
      </w:pPr>
      <w:r w:rsidRPr="007B156F">
        <w:rPr>
          <w:sz w:val="22"/>
          <w:szCs w:val="22"/>
        </w:rPr>
        <w:t xml:space="preserve">Białystok, dn. </w:t>
      </w:r>
      <w:r w:rsidR="007B156F" w:rsidRPr="007B156F">
        <w:rPr>
          <w:sz w:val="22"/>
          <w:szCs w:val="22"/>
        </w:rPr>
        <w:t>13.04.</w:t>
      </w:r>
      <w:r w:rsidRPr="007B156F">
        <w:rPr>
          <w:sz w:val="22"/>
          <w:szCs w:val="22"/>
        </w:rPr>
        <w:t>2018r.</w:t>
      </w:r>
    </w:p>
    <w:p w:rsidR="00A54B09" w:rsidRPr="007B156F" w:rsidRDefault="00A54B09" w:rsidP="007B156F">
      <w:pPr>
        <w:pStyle w:val="Styl1"/>
        <w:spacing w:line="240" w:lineRule="auto"/>
        <w:jc w:val="left"/>
        <w:rPr>
          <w:sz w:val="22"/>
          <w:szCs w:val="22"/>
        </w:rPr>
      </w:pPr>
      <w:r w:rsidRPr="007B156F">
        <w:rPr>
          <w:sz w:val="22"/>
          <w:szCs w:val="22"/>
        </w:rPr>
        <w:t>ZP/IV/18/</w:t>
      </w:r>
      <w:r w:rsidR="007B156F">
        <w:rPr>
          <w:sz w:val="22"/>
          <w:szCs w:val="22"/>
        </w:rPr>
        <w:t>372</w:t>
      </w:r>
    </w:p>
    <w:p w:rsidR="00A54B09" w:rsidRPr="007B156F" w:rsidRDefault="00A54B09" w:rsidP="007B156F">
      <w:pPr>
        <w:pStyle w:val="Styl1"/>
        <w:spacing w:line="240" w:lineRule="auto"/>
        <w:jc w:val="left"/>
        <w:rPr>
          <w:sz w:val="22"/>
          <w:szCs w:val="22"/>
          <w:u w:val="single"/>
        </w:rPr>
      </w:pPr>
    </w:p>
    <w:p w:rsidR="00806237" w:rsidRPr="007B156F" w:rsidRDefault="00A54B09" w:rsidP="007B156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B156F">
        <w:rPr>
          <w:rFonts w:ascii="Times New Roman" w:hAnsi="Times New Roman"/>
          <w:u w:val="single"/>
        </w:rPr>
        <w:t>Dotyczy: przetargu nieograniczonego na dostawę sprzętu medycznego dla Kliniki Perinatologii i Położnictwa oraz Kliniki Okulistyki (sprawa nr 32/2018).</w:t>
      </w:r>
    </w:p>
    <w:p w:rsidR="009F32DC" w:rsidRPr="007B156F" w:rsidRDefault="009F32DC" w:rsidP="007B156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231853" w:rsidP="007B156F">
      <w:pPr>
        <w:spacing w:after="0" w:line="240" w:lineRule="auto"/>
        <w:jc w:val="both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Pytanie</w:t>
      </w:r>
      <w:r w:rsidR="00A54B09" w:rsidRPr="007B156F">
        <w:rPr>
          <w:rFonts w:ascii="Times New Roman" w:hAnsi="Times New Roman"/>
          <w:b/>
        </w:rPr>
        <w:t xml:space="preserve"> nr 1 (dotyczy pakietu nr 5)</w:t>
      </w:r>
    </w:p>
    <w:p w:rsidR="00A54B09" w:rsidRPr="007B156F" w:rsidRDefault="00A54B09" w:rsidP="007B156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dopuści fotel o poniższych parametrach:</w:t>
      </w:r>
      <w:bookmarkStart w:id="0" w:name="_GoBack"/>
      <w:bookmarkEnd w:id="0"/>
    </w:p>
    <w:p w:rsidR="00A54B09" w:rsidRPr="007B156F" w:rsidRDefault="00A54B09" w:rsidP="007B156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8112"/>
      </w:tblGrid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B09" w:rsidRPr="007B156F" w:rsidRDefault="00A54B09" w:rsidP="007B15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56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4B09" w:rsidRPr="007B156F" w:rsidRDefault="00A54B09" w:rsidP="007B156F">
            <w:pPr>
              <w:pStyle w:val="Nagwek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56F">
              <w:rPr>
                <w:rFonts w:ascii="Times New Roman" w:hAnsi="Times New Roman"/>
                <w:sz w:val="22"/>
                <w:szCs w:val="22"/>
              </w:rPr>
              <w:t>OPIS FUNKCJONALNOŚCI</w:t>
            </w:r>
          </w:p>
        </w:tc>
      </w:tr>
      <w:tr w:rsidR="00A54B09" w:rsidRPr="007B156F" w:rsidTr="00A54B09">
        <w:trPr>
          <w:cantSplit/>
          <w:trHeight w:val="3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288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Fotel operatora przeznaczony do operacji okulistycznych.</w:t>
            </w:r>
          </w:p>
        </w:tc>
      </w:tr>
      <w:tr w:rsidR="00A54B09" w:rsidRPr="007B156F" w:rsidTr="00A54B09">
        <w:trPr>
          <w:cantSplit/>
          <w:trHeight w:val="3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288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2.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Trzy rodzaje siedzisk do wyboru.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288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3.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Regulacja pochylenia siedziska  +6/-9 º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288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4.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Regulacja oparcia fotela przód / tył. +4/-18 º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288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5.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Możliwość regulacji obrotu podłokietników 360º oraz całkowitego ich demontażu.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6.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 xml:space="preserve">Możliwość regulacji wysokości podłokietników – w zakresie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7B156F">
                <w:rPr>
                  <w:rFonts w:ascii="Times New Roman" w:hAnsi="Times New Roman"/>
                </w:rPr>
                <w:t>300 mm</w:t>
              </w:r>
            </w:smartTag>
            <w:r w:rsidRPr="007B156F">
              <w:rPr>
                <w:rFonts w:ascii="Times New Roman" w:hAnsi="Times New Roman"/>
              </w:rPr>
              <w:t xml:space="preserve"> 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7.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Możliwość regulacji wysunięcia podłokietników.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8.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Możliwość regulacji kąta nachylenia podłokietników (przegub kulowy) 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9.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 xml:space="preserve">Elektryczna  regulacja wysokości siedziska w zakresie  535-735 mm. 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10.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Centralny hamulec – blokując jedno kółko automatycznie unieruchamiane są pozostałe koła.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11.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 xml:space="preserve">Podwójne antystatyczne koła jezdne o średnicy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B156F">
                <w:rPr>
                  <w:rFonts w:ascii="Times New Roman" w:hAnsi="Times New Roman"/>
                </w:rPr>
                <w:t>100 mm</w:t>
              </w:r>
            </w:smartTag>
            <w:r w:rsidRPr="007B156F">
              <w:rPr>
                <w:rFonts w:ascii="Times New Roman" w:hAnsi="Times New Roman"/>
              </w:rPr>
              <w:t>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12.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Podstawa o obrysie kwadratowym (patrząc z góry – kształt zbliżony do litery H).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13.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Sterowanie fotela przy użyciu przełącznika nożnego.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14.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Zasilanie bateryjne.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15.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Maksymalne obciążenie 150kg.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16.</w:t>
            </w:r>
          </w:p>
        </w:tc>
        <w:tc>
          <w:tcPr>
            <w:tcW w:w="81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Dźwiękowa oraz świetlna informacja o niskim poziomie baterii.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17.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Zgodność z normą IPX4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18.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Waga max 50 kg.</w:t>
            </w:r>
          </w:p>
        </w:tc>
      </w:tr>
      <w:tr w:rsidR="00A54B09" w:rsidRPr="007B156F" w:rsidTr="00A54B09">
        <w:trPr>
          <w:cantSplit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ind w:left="302"/>
              <w:jc w:val="right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19.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B09" w:rsidRPr="007B156F" w:rsidRDefault="00A54B09" w:rsidP="007B15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156F">
              <w:rPr>
                <w:rFonts w:ascii="Times New Roman" w:hAnsi="Times New Roman"/>
              </w:rPr>
              <w:t>Możliwość wykonania tapicerki w ponad 30 kolorach</w:t>
            </w:r>
          </w:p>
        </w:tc>
      </w:tr>
    </w:tbl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 xml:space="preserve">Odpowiedz: </w:t>
      </w:r>
      <w:r w:rsidR="00231853" w:rsidRPr="007B156F">
        <w:rPr>
          <w:rFonts w:ascii="Times New Roman" w:hAnsi="Times New Roman"/>
          <w:b/>
        </w:rPr>
        <w:t>Zamawiający podtrzymuje zapisy SIWZ.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Pytanie nr 2 ( dotyczy pakietu nr 5)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156F">
        <w:rPr>
          <w:rFonts w:ascii="Times New Roman" w:eastAsia="Times New Roman" w:hAnsi="Times New Roman"/>
          <w:lang w:eastAsia="pl-PL"/>
        </w:rPr>
        <w:t>Czy w Pakiecie nr 5 Zamawiający dopuści fotel operatora z regulacją siedziska góra/dół w zakresie: 550-700mm?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Odpowiedz:</w:t>
      </w:r>
      <w:r w:rsidR="00231853" w:rsidRPr="007B156F">
        <w:rPr>
          <w:rFonts w:ascii="Times New Roman" w:eastAsia="Times New Roman" w:hAnsi="Times New Roman"/>
          <w:b/>
          <w:lang w:eastAsia="pl-PL"/>
        </w:rPr>
        <w:t xml:space="preserve"> Zamawiający dopuszcza, nie wymaga.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3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nie popełnił omyłki pisarskiej w punkcie 3 wymaganych parametrów specyfikując średnicę komory sterylizatora na 20 mm?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 xml:space="preserve">Odpowiedz: Tak, </w:t>
      </w:r>
      <w:proofErr w:type="spellStart"/>
      <w:r w:rsidRPr="007B156F">
        <w:rPr>
          <w:rFonts w:ascii="Times New Roman" w:hAnsi="Times New Roman"/>
          <w:b/>
        </w:rPr>
        <w:t>zamwiający</w:t>
      </w:r>
      <w:proofErr w:type="spellEnd"/>
      <w:r w:rsidRPr="007B156F">
        <w:rPr>
          <w:rFonts w:ascii="Times New Roman" w:hAnsi="Times New Roman"/>
          <w:b/>
        </w:rPr>
        <w:t xml:space="preserve"> potwierdza, że doszło do omyłki pisarskiej, wymagany parametr to 280mm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4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komora sterylizatora miała średnicę co najmniej 280 mm?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</w:t>
      </w:r>
      <w:r w:rsidR="00514854" w:rsidRPr="007B156F">
        <w:rPr>
          <w:b/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5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 podwójnego, niezależnego systemu zabezpieczeń (elektronicznego jak również mechanicznego)?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</w:t>
      </w:r>
      <w:r w:rsidR="00514854" w:rsidRPr="007B156F">
        <w:rPr>
          <w:b/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lastRenderedPageBreak/>
        <w:t>Pytanie nr 6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autoklaw posiadał panel sterowania z menu w języku polskim, wyposażony w sterownik mikroprocesorowy z graficzną sygnalizacją etapu procesu, gdzie każdy etap sterylizacji oznaczony jest innym kolorem?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</w:t>
      </w:r>
      <w:r w:rsidR="00514854" w:rsidRPr="007B156F">
        <w:rPr>
          <w:b/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7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sterylizator posiadał wyświetlacz o przekątnej co najmniej 3,5 cala?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8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autoklaw był wyposażony w minimum 3 klawisze sterujące odporne na zalanie?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9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autoklaw był wyposażony we wbudowaną drukarkę termiczną, zamykaną dodatkową klapką, zabezpieczoną przed zalaniem?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10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autoklaw posiadał opcję dodawania programów użytkownika z możliwością kontroli parametrów procesu?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 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11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sterylizator posiadał wbudowany router WIFI pozwalający na zdalne, bezprzewodowe połączenie autoklawu poprzez fale radiowe z zewnętrznymi urządzeniami?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12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sterylizator posiadał program (pokazujący status, aktualne parametry procesu online, informacje o błędach w cyklach oraz potwierdzenie prawidłowo zakończonego cyklu) na urządzenie mobilne?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13 (pakietu nr 6)</w:t>
      </w: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Zamawiający wymaga, aby autoklaw był wyposażony w stelaż i minimum 6 półek do załadunku?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sz w:val="22"/>
          <w:szCs w:val="22"/>
        </w:rPr>
        <w:t>Odpowiedz:</w:t>
      </w:r>
      <w:r w:rsidR="00514854" w:rsidRPr="007B156F">
        <w:rPr>
          <w:sz w:val="22"/>
          <w:szCs w:val="22"/>
        </w:rPr>
        <w:t xml:space="preserve"> Tak.</w:t>
      </w: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14 (pakietu nr 5)</w:t>
      </w:r>
    </w:p>
    <w:p w:rsidR="00A54B09" w:rsidRPr="007B156F" w:rsidRDefault="00A54B09" w:rsidP="007B156F">
      <w:pPr>
        <w:pStyle w:val="Tekstpodstawowy"/>
        <w:jc w:val="both"/>
        <w:rPr>
          <w:sz w:val="22"/>
          <w:szCs w:val="22"/>
        </w:rPr>
      </w:pPr>
      <w:r w:rsidRPr="007B156F">
        <w:rPr>
          <w:sz w:val="22"/>
          <w:szCs w:val="22"/>
        </w:rPr>
        <w:t xml:space="preserve">Czy Zamawiający dopuści do zaoferowania fotel operatora z podstawą jezdną wyposażoną w cztery podwójne koła? 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</w:t>
      </w:r>
      <w:r w:rsidR="00514854" w:rsidRPr="007B156F">
        <w:rPr>
          <w:b/>
          <w:sz w:val="22"/>
          <w:szCs w:val="22"/>
        </w:rPr>
        <w:t xml:space="preserve"> Nie, Zamawiający podtrzymuje zapisy SIWZ.</w:t>
      </w:r>
    </w:p>
    <w:p w:rsidR="00231853" w:rsidRPr="007B156F" w:rsidRDefault="00231853" w:rsidP="007B156F">
      <w:pPr>
        <w:pStyle w:val="Tekstpodstawowy"/>
        <w:jc w:val="both"/>
        <w:rPr>
          <w:sz w:val="22"/>
          <w:szCs w:val="22"/>
        </w:rPr>
      </w:pPr>
    </w:p>
    <w:p w:rsidR="00A54B09" w:rsidRPr="007B156F" w:rsidRDefault="00231853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15 (pakietu nr 5)</w:t>
      </w:r>
    </w:p>
    <w:p w:rsidR="00A54B09" w:rsidRPr="007B156F" w:rsidRDefault="00A54B09" w:rsidP="007B156F">
      <w:pPr>
        <w:pStyle w:val="Tekstpodstawowy"/>
        <w:jc w:val="both"/>
        <w:rPr>
          <w:sz w:val="22"/>
          <w:szCs w:val="22"/>
        </w:rPr>
      </w:pPr>
      <w:r w:rsidRPr="007B156F">
        <w:rPr>
          <w:sz w:val="22"/>
          <w:szCs w:val="22"/>
        </w:rPr>
        <w:t>Czy Zamawiający dopuści do zaoferowania fotel operatora z siedziskiem profilowanym z regulacją góra/dół w zakresie 560-860mm?</w:t>
      </w:r>
    </w:p>
    <w:p w:rsidR="00514854" w:rsidRPr="007B156F" w:rsidRDefault="00514854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 Nie, Zamawiający podtrzymuje zapisy SIWZ.</w:t>
      </w:r>
    </w:p>
    <w:p w:rsidR="00231853" w:rsidRPr="007B156F" w:rsidRDefault="00231853" w:rsidP="007B156F">
      <w:pPr>
        <w:pStyle w:val="Tekstpodstawowy"/>
        <w:jc w:val="both"/>
        <w:rPr>
          <w:sz w:val="22"/>
          <w:szCs w:val="22"/>
        </w:rPr>
      </w:pPr>
    </w:p>
    <w:p w:rsidR="00231853" w:rsidRPr="007B156F" w:rsidRDefault="00231853" w:rsidP="007B156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156F">
        <w:rPr>
          <w:rFonts w:ascii="Times New Roman" w:eastAsia="Times New Roman" w:hAnsi="Times New Roman"/>
          <w:b/>
          <w:lang w:eastAsia="pl-PL"/>
        </w:rPr>
        <w:t>Pytanie nr 16 (pakietu nr 5)</w:t>
      </w:r>
    </w:p>
    <w:p w:rsidR="00514854" w:rsidRPr="007B156F" w:rsidRDefault="00A54B09" w:rsidP="007B156F">
      <w:pPr>
        <w:pStyle w:val="Tekstpodstawowy"/>
        <w:jc w:val="both"/>
        <w:rPr>
          <w:sz w:val="22"/>
          <w:szCs w:val="22"/>
        </w:rPr>
      </w:pPr>
      <w:r w:rsidRPr="007B156F">
        <w:rPr>
          <w:sz w:val="22"/>
          <w:szCs w:val="22"/>
        </w:rPr>
        <w:t xml:space="preserve">Czy w pkt. 7 opisu przedmiotu zamówienia Zamawiający ma na myśli możliwość obrotu </w:t>
      </w:r>
      <w:r w:rsidRPr="007B156F">
        <w:rPr>
          <w:b/>
          <w:sz w:val="22"/>
          <w:szCs w:val="22"/>
        </w:rPr>
        <w:t xml:space="preserve">podłokietników </w:t>
      </w:r>
      <w:r w:rsidRPr="007B156F">
        <w:rPr>
          <w:sz w:val="22"/>
          <w:szCs w:val="22"/>
        </w:rPr>
        <w:t xml:space="preserve">o 360˚? W tego typu fotelach podparcie pleców nie obraca się o 360˚ tak jak wymaga Zamawiający. </w:t>
      </w:r>
    </w:p>
    <w:p w:rsidR="00231853" w:rsidRPr="007B156F" w:rsidRDefault="00231853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t>Odpowiedz:</w:t>
      </w:r>
      <w:r w:rsidR="00514854" w:rsidRPr="007B156F">
        <w:rPr>
          <w:b/>
          <w:sz w:val="22"/>
          <w:szCs w:val="22"/>
        </w:rPr>
        <w:t xml:space="preserve"> Tak, zamawiający informuje iż doszło do omyłki pisarskiej.</w:t>
      </w:r>
    </w:p>
    <w:p w:rsidR="004F0B3A" w:rsidRPr="007B156F" w:rsidRDefault="004F0B3A" w:rsidP="007B156F">
      <w:pPr>
        <w:pStyle w:val="Tekstpodstawowy"/>
        <w:jc w:val="both"/>
        <w:rPr>
          <w:b/>
          <w:sz w:val="22"/>
          <w:szCs w:val="22"/>
        </w:rPr>
      </w:pPr>
      <w:r w:rsidRPr="007B156F">
        <w:rPr>
          <w:b/>
          <w:sz w:val="22"/>
          <w:szCs w:val="22"/>
        </w:rPr>
        <w:lastRenderedPageBreak/>
        <w:t>Pkt. 7. Brzmieć powinien:</w:t>
      </w:r>
    </w:p>
    <w:p w:rsidR="004F0B3A" w:rsidRPr="007B156F" w:rsidRDefault="004F0B3A" w:rsidP="007B156F">
      <w:pPr>
        <w:suppressAutoHyphens/>
        <w:spacing w:after="0" w:line="240" w:lineRule="auto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Podłokietniki regulowane mechanicznie w zakresie góra/dół co najmniej 100mm i możliwość obrotu w osi 360°</w:t>
      </w:r>
    </w:p>
    <w:p w:rsidR="004F0B3A" w:rsidRPr="007B156F" w:rsidRDefault="004F0B3A" w:rsidP="007B156F">
      <w:pPr>
        <w:suppressAutoHyphens/>
        <w:spacing w:after="0" w:line="240" w:lineRule="auto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Dodatkowo Zamawiający dodaje pkt. 9, który brzmi:</w:t>
      </w:r>
    </w:p>
    <w:p w:rsidR="004F0B3A" w:rsidRPr="007B156F" w:rsidRDefault="004F0B3A" w:rsidP="007B156F">
      <w:pPr>
        <w:suppressAutoHyphens/>
        <w:spacing w:after="0" w:line="240" w:lineRule="auto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Regulacja podparcia pleców operatora w zakresie góra/dół min. 50mm.</w:t>
      </w:r>
    </w:p>
    <w:p w:rsidR="004F0B3A" w:rsidRPr="007B156F" w:rsidRDefault="004F0B3A" w:rsidP="007B156F">
      <w:pPr>
        <w:suppressAutoHyphens/>
        <w:spacing w:after="0" w:line="240" w:lineRule="auto"/>
        <w:rPr>
          <w:rFonts w:ascii="Times New Roman" w:hAnsi="Times New Roman"/>
        </w:rPr>
      </w:pPr>
    </w:p>
    <w:p w:rsidR="004F0B3A" w:rsidRPr="007B156F" w:rsidRDefault="004F0B3A" w:rsidP="007B156F">
      <w:pPr>
        <w:suppressAutoHyphens/>
        <w:spacing w:after="0" w:line="240" w:lineRule="auto"/>
        <w:rPr>
          <w:rFonts w:ascii="Times New Roman" w:hAnsi="Times New Roman"/>
          <w:b/>
        </w:rPr>
      </w:pPr>
      <w:r w:rsidRPr="007B156F">
        <w:rPr>
          <w:rFonts w:ascii="Times New Roman" w:hAnsi="Times New Roman"/>
          <w:b/>
        </w:rPr>
        <w:t>Pytanie nr 17 (Dotyczy SWIZ)</w:t>
      </w:r>
    </w:p>
    <w:p w:rsidR="004F0B3A" w:rsidRPr="007B156F" w:rsidRDefault="00891201" w:rsidP="007B156F">
      <w:pPr>
        <w:suppressAutoHyphens/>
        <w:spacing w:after="0" w:line="240" w:lineRule="auto"/>
        <w:rPr>
          <w:rFonts w:ascii="Times New Roman" w:hAnsi="Times New Roman"/>
        </w:rPr>
      </w:pPr>
      <w:r w:rsidRPr="007B156F">
        <w:rPr>
          <w:rFonts w:ascii="Times New Roman" w:hAnsi="Times New Roman"/>
        </w:rPr>
        <w:t>Czy zamaw</w:t>
      </w:r>
      <w:r w:rsidR="004F0B3A" w:rsidRPr="007B156F">
        <w:rPr>
          <w:rFonts w:ascii="Times New Roman" w:hAnsi="Times New Roman"/>
        </w:rPr>
        <w:t xml:space="preserve">iający wymaga, wniesienia </w:t>
      </w:r>
      <w:r w:rsidRPr="007B156F">
        <w:rPr>
          <w:rFonts w:ascii="Times New Roman" w:hAnsi="Times New Roman"/>
        </w:rPr>
        <w:t>zabezpieczenia</w:t>
      </w:r>
      <w:r w:rsidR="004F0B3A" w:rsidRPr="007B156F">
        <w:rPr>
          <w:rFonts w:ascii="Times New Roman" w:hAnsi="Times New Roman"/>
        </w:rPr>
        <w:t xml:space="preserve"> należytego wykonania umowy? Zgodnie z SIWZ zab</w:t>
      </w:r>
      <w:r w:rsidRPr="007B156F">
        <w:rPr>
          <w:rFonts w:ascii="Times New Roman" w:hAnsi="Times New Roman"/>
        </w:rPr>
        <w:t>ezpieczenie nie jest wymagane</w:t>
      </w:r>
      <w:r w:rsidR="004F0B3A" w:rsidRPr="007B156F">
        <w:rPr>
          <w:rFonts w:ascii="Times New Roman" w:hAnsi="Times New Roman"/>
        </w:rPr>
        <w:t xml:space="preserve"> ale wymóg wniesienia zabezpieczenia pojawia się w załączniku nr 2, pkt. 13.</w:t>
      </w:r>
    </w:p>
    <w:p w:rsidR="00891201" w:rsidRPr="007B156F" w:rsidRDefault="00891201" w:rsidP="007B156F">
      <w:pPr>
        <w:suppressAutoHyphens/>
        <w:spacing w:after="0" w:line="240" w:lineRule="auto"/>
        <w:rPr>
          <w:rFonts w:ascii="Times New Roman" w:hAnsi="Times New Roman"/>
        </w:rPr>
      </w:pPr>
      <w:r w:rsidRPr="007B156F">
        <w:rPr>
          <w:rFonts w:ascii="Times New Roman" w:hAnsi="Times New Roman"/>
          <w:b/>
        </w:rPr>
        <w:t>Odpowiedz: Zamawiający informuje, że zapisy dotyczące zabezpieczenia wniesienia należytego wykonania umowy są omyłką. Zamawiający usuwa zapisy załącznika nr 2 pkt. 13.</w:t>
      </w:r>
    </w:p>
    <w:p w:rsidR="004F0B3A" w:rsidRPr="007B156F" w:rsidRDefault="004F0B3A" w:rsidP="007B156F">
      <w:pPr>
        <w:pStyle w:val="Tekstpodstawowy"/>
        <w:jc w:val="both"/>
        <w:rPr>
          <w:sz w:val="22"/>
          <w:szCs w:val="22"/>
        </w:rPr>
      </w:pPr>
    </w:p>
    <w:p w:rsidR="004F0B3A" w:rsidRPr="007B156F" w:rsidRDefault="004F0B3A" w:rsidP="007B156F">
      <w:pPr>
        <w:pStyle w:val="Tekstpodstawowy"/>
        <w:jc w:val="both"/>
        <w:rPr>
          <w:b/>
          <w:sz w:val="22"/>
          <w:szCs w:val="22"/>
        </w:rPr>
      </w:pPr>
    </w:p>
    <w:p w:rsidR="00891201" w:rsidRPr="007B156F" w:rsidRDefault="00891201" w:rsidP="007B156F">
      <w:pPr>
        <w:spacing w:after="0" w:line="240" w:lineRule="auto"/>
        <w:ind w:right="-142"/>
        <w:contextualSpacing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Ponadto Zamawiający informuje, iż modyfikuje zapisy SIWZ jak poniżej:</w:t>
      </w:r>
    </w:p>
    <w:p w:rsidR="00891201" w:rsidRPr="007B156F" w:rsidRDefault="00891201" w:rsidP="007B156F">
      <w:pPr>
        <w:spacing w:after="0" w:line="240" w:lineRule="auto"/>
        <w:ind w:right="-142"/>
        <w:contextualSpacing/>
        <w:jc w:val="both"/>
        <w:rPr>
          <w:rFonts w:ascii="Times New Roman" w:hAnsi="Times New Roman"/>
        </w:rPr>
      </w:pPr>
      <w:r w:rsidRPr="007B156F">
        <w:rPr>
          <w:rFonts w:ascii="Times New Roman" w:hAnsi="Times New Roman"/>
        </w:rPr>
        <w:t>Dodaje się załącznik nr 6a i 6b, zgodnie z wzorem poniżej:</w:t>
      </w:r>
    </w:p>
    <w:p w:rsidR="00891201" w:rsidRPr="007B156F" w:rsidRDefault="00891201" w:rsidP="007B156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/>
          <w:sz w:val="18"/>
          <w:szCs w:val="18"/>
        </w:rPr>
        <w:t>Załącznik nr 6a</w:t>
      </w:r>
    </w:p>
    <w:p w:rsidR="00891201" w:rsidRPr="007B156F" w:rsidRDefault="00891201" w:rsidP="007B156F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/>
          <w:sz w:val="18"/>
          <w:szCs w:val="18"/>
        </w:rPr>
        <w:t>Oświadczenie Wykonawcy o braku podstaw do wykluczenia</w:t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Cs/>
          <w:sz w:val="18"/>
          <w:szCs w:val="18"/>
        </w:rPr>
        <w:t>Działa</w:t>
      </w:r>
      <w:r w:rsidRPr="007B156F">
        <w:rPr>
          <w:rFonts w:ascii="Times New Roman" w:hAnsi="Times New Roman"/>
          <w:sz w:val="18"/>
          <w:szCs w:val="18"/>
        </w:rPr>
        <w:t xml:space="preserve">jąc w imieniu i na rzecz: </w:t>
      </w:r>
    </w:p>
    <w:p w:rsidR="00891201" w:rsidRPr="007B156F" w:rsidRDefault="00891201" w:rsidP="007B15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Nazwa …………………………………………………………………………………………</w:t>
      </w:r>
    </w:p>
    <w:p w:rsidR="00891201" w:rsidRPr="007B156F" w:rsidRDefault="00891201" w:rsidP="007B15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Adres …………………………………………………………………………………………..</w:t>
      </w:r>
    </w:p>
    <w:p w:rsidR="00891201" w:rsidRPr="007B156F" w:rsidRDefault="00891201" w:rsidP="007B156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 (nazwa i adres wykonawcy/wykonawców)</w:t>
      </w:r>
    </w:p>
    <w:p w:rsidR="007B156F" w:rsidRPr="007B156F" w:rsidRDefault="00891201" w:rsidP="007B156F">
      <w:pPr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zwanego /zwanych dalej w niniejszym piśmie Wykonawcą, składając ofertę do Uniwersyteckiego Szpitala Klinicznego w Białymstoku, w przetargu nieograniczonym na </w:t>
      </w:r>
      <w:r w:rsidR="007B156F" w:rsidRPr="007B156F">
        <w:rPr>
          <w:rFonts w:ascii="Times New Roman" w:hAnsi="Times New Roman"/>
          <w:sz w:val="18"/>
          <w:szCs w:val="18"/>
        </w:rPr>
        <w:t>przetargu nieograniczonego na dostawę sprzętu medycznego dla Kliniki Perinatologii i Położnictwa oraz Kliniki</w:t>
      </w:r>
      <w:r w:rsidR="007B156F">
        <w:rPr>
          <w:rFonts w:ascii="Times New Roman" w:hAnsi="Times New Roman"/>
          <w:sz w:val="18"/>
          <w:szCs w:val="18"/>
        </w:rPr>
        <w:t xml:space="preserve"> Okulistyki (sprawa nr 32/2018)</w:t>
      </w:r>
    </w:p>
    <w:p w:rsidR="00891201" w:rsidRPr="007B156F" w:rsidRDefault="00891201" w:rsidP="007B15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oświadczam, że: </w:t>
      </w:r>
    </w:p>
    <w:p w:rsidR="00891201" w:rsidRPr="007B156F" w:rsidRDefault="00891201" w:rsidP="007B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wobec ww. Wykonawcy nie wydano prawomocnego wyroku sądu lub ostatecznej decyzji administracyjnej o zaleganiu z uiszczaniem podatków, opłat lub składek na ubezpieczenia społeczne lub zdrowotne;*</w:t>
      </w:r>
    </w:p>
    <w:p w:rsidR="00891201" w:rsidRPr="007B156F" w:rsidRDefault="00891201" w:rsidP="007B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B156F">
        <w:rPr>
          <w:rFonts w:ascii="Times New Roman" w:hAnsi="Times New Roman"/>
          <w:i/>
          <w:sz w:val="18"/>
          <w:szCs w:val="18"/>
        </w:rPr>
        <w:t>* właściwą odpowiedź należy znaczyć/niepotrzebne skreślić</w:t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sz w:val="18"/>
          <w:szCs w:val="18"/>
          <w:u w:val="dotted"/>
        </w:rPr>
      </w:pPr>
    </w:p>
    <w:p w:rsidR="00891201" w:rsidRPr="007B156F" w:rsidRDefault="00891201" w:rsidP="007B156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  <w:u w:val="dotted"/>
        </w:rPr>
        <w:tab/>
      </w:r>
      <w:r w:rsidRPr="007B156F">
        <w:rPr>
          <w:rFonts w:ascii="Times New Roman" w:hAnsi="Times New Roman"/>
          <w:sz w:val="18"/>
          <w:szCs w:val="18"/>
        </w:rPr>
        <w:t xml:space="preserve"> dnia </w:t>
      </w:r>
      <w:r w:rsidRPr="007B156F">
        <w:rPr>
          <w:rFonts w:ascii="Times New Roman" w:hAnsi="Times New Roman"/>
          <w:sz w:val="18"/>
          <w:szCs w:val="18"/>
          <w:u w:val="dotted"/>
        </w:rPr>
        <w:tab/>
      </w:r>
      <w:r w:rsidRPr="007B156F">
        <w:rPr>
          <w:rFonts w:ascii="Times New Roman" w:hAnsi="Times New Roman"/>
          <w:sz w:val="18"/>
          <w:szCs w:val="18"/>
        </w:rPr>
        <w:tab/>
      </w:r>
      <w:r w:rsidRPr="007B156F">
        <w:rPr>
          <w:rFonts w:ascii="Times New Roman" w:hAnsi="Times New Roman"/>
          <w:sz w:val="18"/>
          <w:szCs w:val="18"/>
          <w:u w:val="dotted"/>
        </w:rPr>
        <w:tab/>
      </w:r>
    </w:p>
    <w:p w:rsidR="00891201" w:rsidRDefault="00891201" w:rsidP="007B156F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7B156F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7B156F" w:rsidRPr="007B156F" w:rsidRDefault="007B156F" w:rsidP="007B156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-844136</wp:posOffset>
                </wp:positionH>
                <wp:positionV relativeFrom="paragraph">
                  <wp:posOffset>128822</wp:posOffset>
                </wp:positionV>
                <wp:extent cx="7386762" cy="0"/>
                <wp:effectExtent l="0" t="0" r="241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6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A9E7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10.15pt" to="515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/>
          <w:sz w:val="18"/>
          <w:szCs w:val="18"/>
        </w:rPr>
        <w:t>Załącznik nr 6b</w:t>
      </w:r>
    </w:p>
    <w:p w:rsidR="00891201" w:rsidRPr="007B156F" w:rsidRDefault="00891201" w:rsidP="007B15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/>
          <w:sz w:val="18"/>
          <w:szCs w:val="18"/>
        </w:rPr>
        <w:t>Oświadczenie Wykonawcy o braku podstaw do wykluczenia</w:t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bCs/>
          <w:sz w:val="18"/>
          <w:szCs w:val="18"/>
        </w:rPr>
        <w:t>Działa</w:t>
      </w:r>
      <w:r w:rsidRPr="007B156F">
        <w:rPr>
          <w:rFonts w:ascii="Times New Roman" w:hAnsi="Times New Roman"/>
          <w:sz w:val="18"/>
          <w:szCs w:val="18"/>
        </w:rPr>
        <w:t xml:space="preserve">jąc w imieniu i na rzecz: </w:t>
      </w:r>
    </w:p>
    <w:p w:rsidR="00891201" w:rsidRPr="007B156F" w:rsidRDefault="00891201" w:rsidP="007B15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Nazwa …………………………………………………………………………………………</w:t>
      </w:r>
    </w:p>
    <w:p w:rsidR="00891201" w:rsidRPr="007B156F" w:rsidRDefault="00891201" w:rsidP="007B15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>Adres …………………………………………………………………………………………..</w:t>
      </w:r>
    </w:p>
    <w:p w:rsidR="00891201" w:rsidRPr="007B156F" w:rsidRDefault="00891201" w:rsidP="007B156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 (nazwa i adres wykonawcy/wykonawców)</w:t>
      </w:r>
    </w:p>
    <w:p w:rsidR="007B156F" w:rsidRPr="007B156F" w:rsidRDefault="00891201" w:rsidP="007B156F">
      <w:pPr>
        <w:rPr>
          <w:rFonts w:ascii="Times New Roman" w:hAnsi="Times New Roman"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zwanego /zwanych dalej w niniejszym piśmie Wykonawcą, składając ofertę do Uniwersyteckiego Szpitala Klinicznego w Białymstoku, w przetargu nieograniczonym na </w:t>
      </w:r>
      <w:r w:rsidR="007B156F" w:rsidRPr="007B156F">
        <w:rPr>
          <w:rFonts w:ascii="Times New Roman" w:hAnsi="Times New Roman"/>
          <w:sz w:val="18"/>
          <w:szCs w:val="18"/>
        </w:rPr>
        <w:t>przetargu nieograniczonego na dostawę sprzętu medycznego dla Kliniki Perinatologii i Położnictwa oraz Kliniki Oku</w:t>
      </w:r>
      <w:r w:rsidR="007B156F">
        <w:rPr>
          <w:rFonts w:ascii="Times New Roman" w:hAnsi="Times New Roman"/>
          <w:sz w:val="18"/>
          <w:szCs w:val="18"/>
        </w:rPr>
        <w:t>listyki (sprawa nr 32/2018)</w:t>
      </w:r>
    </w:p>
    <w:p w:rsidR="00891201" w:rsidRPr="007B156F" w:rsidRDefault="00891201" w:rsidP="007B156F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</w:rPr>
        <w:t xml:space="preserve">oświadczam, że wobec ww. Wykonawcy </w:t>
      </w:r>
      <w:r w:rsidRPr="007B156F">
        <w:rPr>
          <w:rFonts w:ascii="Times New Roman" w:hAnsi="Times New Roman"/>
          <w:bCs/>
          <w:sz w:val="18"/>
          <w:szCs w:val="18"/>
        </w:rPr>
        <w:t>nie wydano</w:t>
      </w:r>
      <w:r w:rsidRPr="007B156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B156F">
        <w:rPr>
          <w:rFonts w:ascii="Times New Roman" w:hAnsi="Times New Roman"/>
          <w:sz w:val="18"/>
          <w:szCs w:val="18"/>
        </w:rPr>
        <w:t>orzeczenia tytułem środka zapobiegawczego zakazu ubiegania się o Zamówienia Publiczne.</w:t>
      </w:r>
    </w:p>
    <w:p w:rsidR="00891201" w:rsidRPr="007B156F" w:rsidRDefault="00891201" w:rsidP="007B15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1201" w:rsidRPr="007B156F" w:rsidRDefault="00891201" w:rsidP="007B156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7B156F">
        <w:rPr>
          <w:rFonts w:ascii="Times New Roman" w:hAnsi="Times New Roman"/>
          <w:sz w:val="18"/>
          <w:szCs w:val="18"/>
          <w:u w:val="dotted"/>
        </w:rPr>
        <w:tab/>
      </w:r>
      <w:r w:rsidRPr="007B156F">
        <w:rPr>
          <w:rFonts w:ascii="Times New Roman" w:hAnsi="Times New Roman"/>
          <w:sz w:val="18"/>
          <w:szCs w:val="18"/>
        </w:rPr>
        <w:t xml:space="preserve"> dnia </w:t>
      </w:r>
      <w:r w:rsidRPr="007B156F">
        <w:rPr>
          <w:rFonts w:ascii="Times New Roman" w:hAnsi="Times New Roman"/>
          <w:sz w:val="18"/>
          <w:szCs w:val="18"/>
          <w:u w:val="dotted"/>
        </w:rPr>
        <w:tab/>
      </w:r>
      <w:r w:rsidRPr="007B156F">
        <w:rPr>
          <w:rFonts w:ascii="Times New Roman" w:hAnsi="Times New Roman"/>
          <w:sz w:val="18"/>
          <w:szCs w:val="18"/>
        </w:rPr>
        <w:tab/>
      </w:r>
      <w:r w:rsidRPr="007B156F">
        <w:rPr>
          <w:rFonts w:ascii="Times New Roman" w:hAnsi="Times New Roman"/>
          <w:sz w:val="18"/>
          <w:szCs w:val="18"/>
          <w:u w:val="dotted"/>
        </w:rPr>
        <w:tab/>
      </w:r>
    </w:p>
    <w:p w:rsidR="00891201" w:rsidRPr="007B156F" w:rsidRDefault="00891201" w:rsidP="007B156F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7B156F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</w:t>
      </w: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  <w:r w:rsidRPr="007B156F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29328" wp14:editId="55543721">
                <wp:simplePos x="0" y="0"/>
                <wp:positionH relativeFrom="column">
                  <wp:posOffset>-842838</wp:posOffset>
                </wp:positionH>
                <wp:positionV relativeFrom="paragraph">
                  <wp:posOffset>160020</wp:posOffset>
                </wp:positionV>
                <wp:extent cx="7386762" cy="0"/>
                <wp:effectExtent l="0" t="0" r="2413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6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A8B82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2.6pt" to="515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7B156F" w:rsidRP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</w:p>
    <w:p w:rsidR="007B156F" w:rsidRPr="007B156F" w:rsidRDefault="007B156F" w:rsidP="007B156F">
      <w:pPr>
        <w:spacing w:after="0" w:line="240" w:lineRule="auto"/>
        <w:rPr>
          <w:rFonts w:ascii="Times New Roman" w:hAnsi="Times New Roman"/>
          <w:iCs/>
        </w:rPr>
      </w:pPr>
      <w:r w:rsidRPr="007B156F">
        <w:rPr>
          <w:rFonts w:ascii="Times New Roman" w:hAnsi="Times New Roman"/>
          <w:iCs/>
        </w:rPr>
        <w:t xml:space="preserve">Dodatkowo Zamawiający informuje iż zmianie uległo miejsce składanie ofert, tj. </w:t>
      </w:r>
    </w:p>
    <w:p w:rsidR="007B156F" w:rsidRPr="007B156F" w:rsidRDefault="007B156F" w:rsidP="007B15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7B156F">
        <w:rPr>
          <w:rFonts w:ascii="Times New Roman" w:hAnsi="Times New Roman"/>
        </w:rPr>
        <w:t xml:space="preserve">Ofertę należy złożyć w siedzibie zamawiającego, budynek główny Szpitala przy ul. M. Skłodowskiej – Curie 24a, administracja (V piętro, pok. </w:t>
      </w:r>
      <w:r w:rsidRPr="007B156F">
        <w:rPr>
          <w:rFonts w:ascii="Times New Roman" w:hAnsi="Times New Roman"/>
          <w:b/>
          <w:color w:val="FF0000"/>
        </w:rPr>
        <w:t>nr 44</w:t>
      </w:r>
      <w:r w:rsidRPr="007B156F">
        <w:rPr>
          <w:rFonts w:ascii="Times New Roman" w:hAnsi="Times New Roman"/>
          <w:color w:val="FF0000"/>
        </w:rPr>
        <w:t xml:space="preserve">, </w:t>
      </w:r>
      <w:r w:rsidRPr="007B156F">
        <w:rPr>
          <w:rFonts w:ascii="Times New Roman" w:hAnsi="Times New Roman"/>
        </w:rPr>
        <w:t>Zamówienia Publiczne)</w:t>
      </w:r>
      <w:r w:rsidRPr="007B156F">
        <w:rPr>
          <w:rFonts w:ascii="Times New Roman" w:hAnsi="Times New Roman"/>
          <w:spacing w:val="2"/>
        </w:rPr>
        <w:t>,</w:t>
      </w:r>
      <w:r w:rsidRPr="007B156F">
        <w:rPr>
          <w:rFonts w:ascii="Times New Roman" w:hAnsi="Times New Roman"/>
          <w:b/>
          <w:spacing w:val="2"/>
        </w:rPr>
        <w:t xml:space="preserve"> w terminie do</w:t>
      </w:r>
      <w:r>
        <w:rPr>
          <w:rFonts w:ascii="Times New Roman" w:hAnsi="Times New Roman"/>
          <w:b/>
          <w:spacing w:val="2"/>
        </w:rPr>
        <w:t xml:space="preserve"> 19</w:t>
      </w:r>
      <w:r w:rsidRPr="007B156F">
        <w:rPr>
          <w:rFonts w:ascii="Times New Roman" w:hAnsi="Times New Roman"/>
          <w:b/>
          <w:spacing w:val="2"/>
        </w:rPr>
        <w:t>.04.2018 r. do godz. 10.00.</w:t>
      </w:r>
    </w:p>
    <w:p w:rsidR="00891201" w:rsidRPr="007B156F" w:rsidRDefault="00891201" w:rsidP="007B156F">
      <w:pPr>
        <w:spacing w:after="0" w:line="240" w:lineRule="auto"/>
        <w:ind w:right="-142"/>
        <w:contextualSpacing/>
        <w:jc w:val="both"/>
        <w:rPr>
          <w:rFonts w:ascii="Times New Roman" w:hAnsi="Times New Roman"/>
        </w:rPr>
      </w:pPr>
    </w:p>
    <w:p w:rsidR="00891201" w:rsidRPr="007B156F" w:rsidRDefault="00891201" w:rsidP="007B156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B156F">
        <w:rPr>
          <w:rFonts w:ascii="Times New Roman" w:hAnsi="Times New Roman"/>
        </w:rPr>
        <w:t xml:space="preserve">Jednocześnie </w:t>
      </w:r>
      <w:r w:rsidRPr="007B156F">
        <w:rPr>
          <w:rFonts w:ascii="Times New Roman" w:hAnsi="Times New Roman"/>
          <w:bCs/>
        </w:rPr>
        <w:t xml:space="preserve">Zamawiający informuje, iż przedłuża termin składania ofert do dn. </w:t>
      </w:r>
      <w:r w:rsidRPr="007B156F">
        <w:rPr>
          <w:rFonts w:ascii="Times New Roman" w:hAnsi="Times New Roman"/>
          <w:b/>
          <w:bCs/>
        </w:rPr>
        <w:t xml:space="preserve">19.04.2018r., </w:t>
      </w:r>
      <w:r w:rsidRPr="007B156F">
        <w:rPr>
          <w:rFonts w:ascii="Times New Roman" w:hAnsi="Times New Roman"/>
          <w:bCs/>
        </w:rPr>
        <w:t xml:space="preserve">do godz. 10:00. Otwarcie nastąpi </w:t>
      </w:r>
      <w:r w:rsidRPr="007B156F">
        <w:rPr>
          <w:rFonts w:ascii="Times New Roman" w:hAnsi="Times New Roman"/>
          <w:b/>
          <w:bCs/>
        </w:rPr>
        <w:t>19.04.2018r</w:t>
      </w:r>
      <w:r w:rsidRPr="007B156F">
        <w:rPr>
          <w:rFonts w:ascii="Times New Roman" w:hAnsi="Times New Roman"/>
          <w:bCs/>
        </w:rPr>
        <w:t>. o godz. 11:00. Miejsce składania i otwarcia ofert bez zmian.</w:t>
      </w:r>
    </w:p>
    <w:p w:rsidR="00891201" w:rsidRPr="007B156F" w:rsidRDefault="00891201" w:rsidP="007B156F">
      <w:pPr>
        <w:pStyle w:val="Tekstpodstawowy"/>
        <w:jc w:val="both"/>
        <w:rPr>
          <w:b/>
          <w:sz w:val="22"/>
          <w:szCs w:val="22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</w:p>
    <w:p w:rsidR="00A54B09" w:rsidRPr="007B156F" w:rsidRDefault="00A54B09" w:rsidP="007B156F">
      <w:pPr>
        <w:spacing w:after="0" w:line="240" w:lineRule="auto"/>
        <w:jc w:val="both"/>
        <w:rPr>
          <w:rFonts w:ascii="Times New Roman" w:hAnsi="Times New Roman"/>
        </w:rPr>
      </w:pPr>
    </w:p>
    <w:sectPr w:rsidR="00A54B09" w:rsidRPr="007B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6D444CE8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2C11D2"/>
    <w:multiLevelType w:val="hybridMultilevel"/>
    <w:tmpl w:val="7506EB0C"/>
    <w:lvl w:ilvl="0" w:tplc="D944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B1E29"/>
    <w:multiLevelType w:val="hybridMultilevel"/>
    <w:tmpl w:val="E6E2296E"/>
    <w:lvl w:ilvl="0" w:tplc="DB700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3FA8"/>
    <w:multiLevelType w:val="hybridMultilevel"/>
    <w:tmpl w:val="423E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4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9"/>
    <w:rsid w:val="00231853"/>
    <w:rsid w:val="004F0B3A"/>
    <w:rsid w:val="00514854"/>
    <w:rsid w:val="006562E3"/>
    <w:rsid w:val="007B156F"/>
    <w:rsid w:val="00806237"/>
    <w:rsid w:val="00891201"/>
    <w:rsid w:val="009F32DC"/>
    <w:rsid w:val="00A54B09"/>
    <w:rsid w:val="00B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5804-3BDC-4F85-A98E-273840B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0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B09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54B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54B09"/>
    <w:pPr>
      <w:spacing w:after="0" w:line="360" w:lineRule="auto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4B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A54B0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semiHidden/>
    <w:unhideWhenUsed/>
    <w:rsid w:val="00A54B09"/>
    <w:pPr>
      <w:spacing w:after="0" w:line="240" w:lineRule="auto"/>
    </w:pPr>
    <w:rPr>
      <w:rFonts w:ascii="Times New Roman" w:eastAsia="Times New Roman" w:hAnsi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B09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2B60-938D-4661-B6EF-DC4D9B3A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2018-04-13T07:34:00Z</cp:lastPrinted>
  <dcterms:created xsi:type="dcterms:W3CDTF">2018-04-13T06:33:00Z</dcterms:created>
  <dcterms:modified xsi:type="dcterms:W3CDTF">2018-04-13T11:03:00Z</dcterms:modified>
</cp:coreProperties>
</file>