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sprawy: </w:t>
      </w:r>
      <w:r w:rsidR="00341E65">
        <w:rPr>
          <w:b/>
          <w:sz w:val="22"/>
          <w:szCs w:val="22"/>
        </w:rPr>
        <w:t>26</w:t>
      </w:r>
      <w:r w:rsidR="00C11E4E" w:rsidRPr="00B1263E">
        <w:rPr>
          <w:b/>
          <w:sz w:val="22"/>
          <w:szCs w:val="22"/>
        </w:rPr>
        <w:t>/SZ</w:t>
      </w:r>
      <w:r w:rsidR="006F1B78" w:rsidRPr="00B1263E">
        <w:rPr>
          <w:b/>
          <w:sz w:val="22"/>
          <w:szCs w:val="22"/>
        </w:rPr>
        <w:t>/201</w:t>
      </w:r>
      <w:r w:rsidR="00341E65">
        <w:rPr>
          <w:b/>
          <w:sz w:val="22"/>
          <w:szCs w:val="22"/>
        </w:rPr>
        <w:t>7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5D5436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D5436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341E65">
        <w:rPr>
          <w:rFonts w:ascii="Times New Roman" w:eastAsiaTheme="minorEastAsia" w:hAnsi="Times New Roman" w:cs="Times New Roman"/>
          <w:sz w:val="22"/>
          <w:szCs w:val="22"/>
        </w:rPr>
        <w:t>05.10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341E65">
        <w:rPr>
          <w:rFonts w:ascii="Times New Roman" w:eastAsiaTheme="minorEastAsia" w:hAnsi="Times New Roman" w:cs="Times New Roman"/>
          <w:sz w:val="22"/>
          <w:szCs w:val="22"/>
        </w:rPr>
        <w:t>7r.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D5436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5A5E51">
        <w:rPr>
          <w:rFonts w:ascii="Times New Roman" w:eastAsiaTheme="minorEastAsia" w:hAnsi="Times New Roman" w:cs="Times New Roman"/>
          <w:sz w:val="22"/>
          <w:szCs w:val="22"/>
        </w:rPr>
        <w:t xml:space="preserve">stymulatorów,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 xml:space="preserve">kardiowerterów </w:t>
      </w:r>
      <w:r w:rsidR="00B1263E">
        <w:rPr>
          <w:rFonts w:ascii="Times New Roman" w:eastAsiaTheme="minorEastAsia" w:hAnsi="Times New Roman" w:cs="Times New Roman"/>
          <w:sz w:val="22"/>
          <w:szCs w:val="22"/>
        </w:rPr>
        <w:t>i elektrod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2A1ADD">
        <w:rPr>
          <w:rFonts w:ascii="Times New Roman" w:eastAsiaTheme="minorEastAsia" w:hAnsi="Times New Roman" w:cs="Times New Roman"/>
          <w:sz w:val="22"/>
          <w:szCs w:val="22"/>
        </w:rPr>
        <w:t xml:space="preserve">do Kliniki </w:t>
      </w:r>
      <w:r w:rsidR="00E735E3">
        <w:rPr>
          <w:rFonts w:ascii="Times New Roman" w:eastAsiaTheme="minorEastAsia" w:hAnsi="Times New Roman" w:cs="Times New Roman"/>
          <w:sz w:val="22"/>
          <w:szCs w:val="22"/>
        </w:rPr>
        <w:t>Kardiologii USK w Białymstoku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20"/>
        <w:gridCol w:w="3543"/>
        <w:gridCol w:w="2835"/>
        <w:gridCol w:w="1985"/>
      </w:tblGrid>
      <w:tr w:rsidR="00296C41" w:rsidRPr="005D5436" w:rsidTr="0067415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Cena*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płatności*</w:t>
            </w:r>
          </w:p>
        </w:tc>
      </w:tr>
      <w:tr w:rsidR="00296C41" w:rsidRPr="005D5436" w:rsidTr="0067415B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Default="00296C41" w:rsidP="002A1ADD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Zakład Tworzyw Sztucznych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Hagmed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296C41" w:rsidRPr="00CC2F01" w:rsidRDefault="00296C41" w:rsidP="002A1A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Zając i Tomaszewski Spółka Jawna</w:t>
            </w:r>
          </w:p>
          <w:p w:rsidR="00296C41" w:rsidRPr="00CC2F01" w:rsidRDefault="00296C41" w:rsidP="002A1ADD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rFonts w:eastAsia="Times New Roman"/>
                <w:sz w:val="22"/>
                <w:szCs w:val="22"/>
              </w:rPr>
              <w:t xml:space="preserve">ul. </w:t>
            </w:r>
            <w:r>
              <w:rPr>
                <w:rFonts w:eastAsia="Times New Roman"/>
                <w:sz w:val="22"/>
                <w:szCs w:val="22"/>
              </w:rPr>
              <w:t>Tomaszowska 32</w:t>
            </w:r>
          </w:p>
          <w:p w:rsidR="00FA2B47" w:rsidRDefault="00296C41" w:rsidP="002A1AD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96-200 Rawa Mazowiecka</w:t>
            </w:r>
          </w:p>
          <w:p w:rsidR="009B7471" w:rsidRPr="0066192C" w:rsidRDefault="009B7471" w:rsidP="002A1AD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3E" w:rsidRDefault="00341E65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13 284,00</w:t>
            </w:r>
          </w:p>
          <w:p w:rsidR="00341E65" w:rsidRDefault="00341E65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58 536,00</w:t>
            </w:r>
          </w:p>
          <w:p w:rsidR="00296C41" w:rsidRPr="000B5610" w:rsidRDefault="00296C41" w:rsidP="006A03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341E65" w:rsidP="00B1263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67415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3E" w:rsidRPr="00341E65" w:rsidRDefault="00B1263E" w:rsidP="00B1263E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341E65">
              <w:rPr>
                <w:rFonts w:eastAsia="Times New Roman"/>
                <w:b/>
                <w:sz w:val="22"/>
                <w:szCs w:val="22"/>
                <w:lang w:val="en-US"/>
              </w:rPr>
              <w:t>St. Jude Medical Sp. z o.</w:t>
            </w:r>
            <w:r w:rsidRPr="00341E6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41E65">
              <w:rPr>
                <w:rFonts w:eastAsia="Times New Roman"/>
                <w:b/>
                <w:sz w:val="22"/>
                <w:szCs w:val="22"/>
                <w:lang w:val="en-US"/>
              </w:rPr>
              <w:t>o.</w:t>
            </w:r>
          </w:p>
          <w:p w:rsidR="00B1263E" w:rsidRPr="00CC2F01" w:rsidRDefault="00B1263E" w:rsidP="00B1263E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rFonts w:eastAsia="Times New Roman"/>
                <w:sz w:val="22"/>
                <w:szCs w:val="22"/>
              </w:rPr>
              <w:t>ul. Broniewskiego 3</w:t>
            </w:r>
          </w:p>
          <w:p w:rsidR="00296C41" w:rsidRDefault="00B1263E" w:rsidP="002A1AD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CC2F01">
              <w:rPr>
                <w:rFonts w:eastAsia="Times New Roman"/>
                <w:sz w:val="22"/>
                <w:szCs w:val="22"/>
              </w:rPr>
              <w:t>01-785 Warszawa</w:t>
            </w:r>
          </w:p>
          <w:p w:rsidR="00FA2B47" w:rsidRPr="00B1263E" w:rsidRDefault="00FA2B47" w:rsidP="002A1ADD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3E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333 438,00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274 914,00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85 266,00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131 760,00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496 692,00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289 062,00</w:t>
            </w:r>
          </w:p>
          <w:p w:rsidR="00300D71" w:rsidRDefault="00300D71" w:rsidP="000E7F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89 640,00</w:t>
            </w:r>
          </w:p>
          <w:p w:rsidR="00296C41" w:rsidRPr="00505C3A" w:rsidRDefault="00296C41" w:rsidP="000E7F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300D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67415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CC2F01" w:rsidRDefault="00B1263E" w:rsidP="00B1263E">
            <w:pPr>
              <w:spacing w:line="276" w:lineRule="auto"/>
              <w:rPr>
                <w:b/>
                <w:sz w:val="22"/>
                <w:szCs w:val="22"/>
              </w:rPr>
            </w:pPr>
            <w:r w:rsidRPr="00CC2F01">
              <w:rPr>
                <w:rFonts w:eastAsia="Times New Roman"/>
                <w:b/>
                <w:sz w:val="22"/>
                <w:szCs w:val="22"/>
              </w:rPr>
              <w:t>Biotr</w:t>
            </w:r>
            <w:r w:rsidRPr="00CC2F01">
              <w:rPr>
                <w:b/>
                <w:sz w:val="22"/>
                <w:szCs w:val="22"/>
              </w:rPr>
              <w:t>onik Polska Sp. z o. o.</w:t>
            </w:r>
          </w:p>
          <w:p w:rsidR="00B1263E" w:rsidRPr="00CC2F01" w:rsidRDefault="00B1263E" w:rsidP="00B1263E">
            <w:pPr>
              <w:spacing w:line="276" w:lineRule="auto"/>
              <w:rPr>
                <w:sz w:val="22"/>
                <w:szCs w:val="22"/>
              </w:rPr>
            </w:pPr>
            <w:r w:rsidRPr="00CC2F01">
              <w:rPr>
                <w:sz w:val="22"/>
                <w:szCs w:val="22"/>
              </w:rPr>
              <w:t>ul. Murawa 12-18</w:t>
            </w:r>
          </w:p>
          <w:p w:rsidR="00B1263E" w:rsidRDefault="00B1263E" w:rsidP="00B1263E">
            <w:pPr>
              <w:spacing w:line="276" w:lineRule="auto"/>
              <w:rPr>
                <w:b/>
                <w:sz w:val="22"/>
                <w:szCs w:val="22"/>
              </w:rPr>
            </w:pPr>
            <w:r w:rsidRPr="00CC2F01">
              <w:rPr>
                <w:rFonts w:eastAsia="Times New Roman"/>
                <w:sz w:val="22"/>
                <w:szCs w:val="22"/>
              </w:rPr>
              <w:t>61-655 Poznań</w:t>
            </w:r>
          </w:p>
          <w:p w:rsidR="00B1263E" w:rsidRDefault="00B1263E" w:rsidP="00AA7C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1263E" w:rsidRDefault="00B1263E" w:rsidP="00AA7C7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96C41" w:rsidRPr="006A03C3" w:rsidRDefault="00296C41" w:rsidP="006A03C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 528 427,50</w:t>
            </w:r>
          </w:p>
          <w:p w:rsidR="00C12F7C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167 400,00</w:t>
            </w:r>
          </w:p>
          <w:p w:rsidR="00C12F7C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443 880,00</w:t>
            </w:r>
          </w:p>
          <w:p w:rsidR="00C12F7C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314 280,00</w:t>
            </w:r>
          </w:p>
          <w:p w:rsidR="00C12F7C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82 620,00</w:t>
            </w:r>
          </w:p>
          <w:p w:rsidR="00C12F7C" w:rsidRPr="00215647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16) 209 520,00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3E" w:rsidRPr="005D5436" w:rsidRDefault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67415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 w:rsidP="00261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61D7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C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Agencja Naukowo-Techniczna </w:t>
            </w:r>
          </w:p>
          <w:p w:rsidR="00C12F7C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Symico</w:t>
            </w:r>
            <w:proofErr w:type="spellEnd"/>
            <w:r>
              <w:rPr>
                <w:b/>
                <w:sz w:val="22"/>
                <w:szCs w:val="22"/>
              </w:rPr>
              <w:t xml:space="preserve"> Sp. z o.o.</w:t>
            </w:r>
          </w:p>
          <w:p w:rsidR="00C12F7C" w:rsidRPr="005219FE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>ul. Powstańców Śląskich 54A/2</w:t>
            </w:r>
          </w:p>
          <w:p w:rsidR="00296C41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r w:rsidRPr="005219FE">
              <w:rPr>
                <w:sz w:val="22"/>
                <w:szCs w:val="22"/>
              </w:rPr>
              <w:t>53-333 Wrocław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B7471" w:rsidRPr="00C12F7C" w:rsidRDefault="009B7471" w:rsidP="00C12F7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C12F7C" w:rsidRDefault="00C12F7C" w:rsidP="00C12F7C">
            <w:pPr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55 663,20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67415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296C41" w:rsidP="00261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1D7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C" w:rsidRPr="00AA7C74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Aesculap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Chifa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Sp. z o.o.</w:t>
            </w:r>
          </w:p>
          <w:p w:rsidR="00C12F7C" w:rsidRPr="00AA7C74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Tysiąclecia 14</w:t>
            </w:r>
          </w:p>
          <w:p w:rsidR="00C12F7C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64-300 No</w:t>
            </w:r>
            <w:r w:rsidRPr="00C12F7C">
              <w:rPr>
                <w:sz w:val="22"/>
                <w:szCs w:val="22"/>
              </w:rPr>
              <w:t>wy Tomyśl</w:t>
            </w:r>
            <w:r w:rsidRPr="00292EAA">
              <w:rPr>
                <w:b/>
                <w:sz w:val="22"/>
                <w:szCs w:val="22"/>
              </w:rPr>
              <w:t xml:space="preserve"> </w:t>
            </w:r>
          </w:p>
          <w:p w:rsidR="00296C41" w:rsidRPr="00292EAA" w:rsidRDefault="00296C41" w:rsidP="006A03C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2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 11 988,00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dzień roboczy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  <w:tr w:rsidR="00296C41" w:rsidRPr="005D5436" w:rsidTr="0067415B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296C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1D7E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C" w:rsidRPr="00292EAA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92EAA">
              <w:rPr>
                <w:b/>
                <w:sz w:val="22"/>
                <w:szCs w:val="22"/>
              </w:rPr>
              <w:t>Medtronic</w:t>
            </w:r>
            <w:proofErr w:type="spellEnd"/>
            <w:r w:rsidRPr="00292EAA">
              <w:rPr>
                <w:b/>
                <w:sz w:val="22"/>
                <w:szCs w:val="22"/>
              </w:rPr>
              <w:t xml:space="preserve"> Poland Sp. z o. o.</w:t>
            </w:r>
          </w:p>
          <w:p w:rsidR="00C12F7C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 w:rsidRPr="00292EAA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Polna 11</w:t>
            </w:r>
          </w:p>
          <w:p w:rsidR="00296C41" w:rsidRPr="00292EAA" w:rsidRDefault="00C12F7C" w:rsidP="00C12F7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00-633 </w:t>
            </w:r>
            <w:r w:rsidRPr="00292EAA">
              <w:rPr>
                <w:sz w:val="22"/>
                <w:szCs w:val="22"/>
              </w:rPr>
              <w:t>Warszawa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E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391 260,00</w:t>
            </w:r>
          </w:p>
          <w:p w:rsidR="00C12F7C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456 840,00</w:t>
            </w:r>
          </w:p>
          <w:p w:rsidR="00C12F7C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293 814,00</w:t>
            </w:r>
          </w:p>
          <w:p w:rsidR="00332FAF" w:rsidRDefault="00C12F7C" w:rsidP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509 004,00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Default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1,4,7 - 2 dni robocze</w:t>
            </w:r>
          </w:p>
          <w:p w:rsidR="00C12F7C" w:rsidRPr="005D5436" w:rsidRDefault="00C12F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17 </w:t>
            </w:r>
            <w:r w:rsidR="00332F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32FAF">
              <w:rPr>
                <w:sz w:val="22"/>
                <w:szCs w:val="22"/>
              </w:rPr>
              <w:t>4 dni robocze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Pr="00852228" w:rsidRDefault="00852228" w:rsidP="00FC2BB6">
      <w:pPr>
        <w:autoSpaceDE/>
        <w:autoSpaceDN/>
        <w:spacing w:line="276" w:lineRule="auto"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60548B">
        <w:rPr>
          <w:rFonts w:eastAsia="Times New Roman"/>
          <w:b/>
          <w:sz w:val="22"/>
          <w:szCs w:val="22"/>
        </w:rPr>
        <w:t>5 082 463,80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BD153F" w:rsidRPr="00F41395">
        <w:rPr>
          <w:b/>
          <w:sz w:val="22"/>
          <w:szCs w:val="22"/>
        </w:rPr>
        <w:t xml:space="preserve">brutto (tj. </w:t>
      </w:r>
      <w:r w:rsidR="004E325A" w:rsidRPr="00121D31">
        <w:rPr>
          <w:rFonts w:eastAsia="Times New Roman"/>
          <w:b/>
          <w:sz w:val="22"/>
          <w:szCs w:val="22"/>
        </w:rPr>
        <w:t xml:space="preserve">pakiet nr 1 – </w:t>
      </w:r>
      <w:r w:rsidR="0060548B">
        <w:rPr>
          <w:rFonts w:eastAsia="Times New Roman"/>
          <w:b/>
          <w:sz w:val="22"/>
          <w:szCs w:val="22"/>
        </w:rPr>
        <w:t>398 844</w:t>
      </w:r>
      <w:r w:rsidR="00261D7E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2 – </w:t>
      </w:r>
      <w:r w:rsidR="0060548B">
        <w:rPr>
          <w:rFonts w:eastAsia="Times New Roman"/>
          <w:b/>
          <w:sz w:val="22"/>
          <w:szCs w:val="22"/>
        </w:rPr>
        <w:t>528 390</w:t>
      </w:r>
      <w:r w:rsidR="00261D7E">
        <w:rPr>
          <w:rFonts w:eastAsia="Times New Roman"/>
          <w:b/>
          <w:sz w:val="22"/>
          <w:szCs w:val="22"/>
        </w:rPr>
        <w:t>,00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4E325A" w:rsidRPr="00121D31">
        <w:rPr>
          <w:rFonts w:eastAsia="Times New Roman"/>
          <w:b/>
          <w:sz w:val="22"/>
          <w:szCs w:val="22"/>
        </w:rPr>
        <w:t xml:space="preserve">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3 – </w:t>
      </w:r>
      <w:r w:rsidR="00CE05BA">
        <w:rPr>
          <w:rFonts w:eastAsia="Times New Roman"/>
          <w:b/>
          <w:sz w:val="22"/>
          <w:szCs w:val="22"/>
        </w:rPr>
        <w:t>167 400,00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4 – </w:t>
      </w:r>
      <w:r w:rsidR="0060548B">
        <w:rPr>
          <w:rFonts w:eastAsia="Times New Roman"/>
          <w:b/>
          <w:sz w:val="22"/>
          <w:szCs w:val="22"/>
        </w:rPr>
        <w:t>456 840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5 – </w:t>
      </w:r>
      <w:r w:rsidR="0060548B">
        <w:rPr>
          <w:rFonts w:eastAsia="Times New Roman"/>
          <w:b/>
          <w:sz w:val="22"/>
          <w:szCs w:val="22"/>
        </w:rPr>
        <w:t>443 880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6 – </w:t>
      </w:r>
      <w:r w:rsidR="0060548B">
        <w:rPr>
          <w:rFonts w:eastAsia="Times New Roman"/>
          <w:b/>
          <w:sz w:val="22"/>
          <w:szCs w:val="22"/>
        </w:rPr>
        <w:t>334 476</w:t>
      </w:r>
      <w:r w:rsidR="00CE05BA">
        <w:rPr>
          <w:rFonts w:eastAsia="Times New Roman"/>
          <w:b/>
          <w:sz w:val="22"/>
          <w:szCs w:val="22"/>
        </w:rPr>
        <w:t>,</w:t>
      </w:r>
      <w:r w:rsidR="0060548B">
        <w:rPr>
          <w:rFonts w:eastAsia="Times New Roman"/>
          <w:b/>
          <w:sz w:val="22"/>
          <w:szCs w:val="22"/>
        </w:rPr>
        <w:t>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7 –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60548B">
        <w:rPr>
          <w:rFonts w:eastAsia="Times New Roman"/>
          <w:b/>
          <w:sz w:val="22"/>
          <w:szCs w:val="22"/>
        </w:rPr>
        <w:t>319 447</w:t>
      </w:r>
      <w:r w:rsidR="00CE05BA">
        <w:rPr>
          <w:rFonts w:eastAsia="Times New Roman"/>
          <w:b/>
          <w:sz w:val="22"/>
          <w:szCs w:val="22"/>
        </w:rPr>
        <w:t>,</w:t>
      </w:r>
      <w:r w:rsidR="0060548B">
        <w:rPr>
          <w:rFonts w:eastAsia="Times New Roman"/>
          <w:b/>
          <w:sz w:val="22"/>
          <w:szCs w:val="22"/>
        </w:rPr>
        <w:t>8</w:t>
      </w:r>
      <w:r w:rsidR="00CE05BA">
        <w:rPr>
          <w:rFonts w:eastAsia="Times New Roman"/>
          <w:b/>
          <w:sz w:val="22"/>
          <w:szCs w:val="22"/>
        </w:rPr>
        <w:t>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brutto,</w:t>
      </w:r>
      <w:r w:rsidR="004E325A" w:rsidRPr="00121D31">
        <w:rPr>
          <w:rFonts w:eastAsia="Times New Roman"/>
          <w:b/>
          <w:sz w:val="22"/>
          <w:szCs w:val="22"/>
        </w:rPr>
        <w:t xml:space="preserve"> pakiet nr 8 – </w:t>
      </w:r>
      <w:r w:rsidR="0060548B">
        <w:rPr>
          <w:rFonts w:eastAsia="Times New Roman"/>
          <w:b/>
          <w:sz w:val="22"/>
          <w:szCs w:val="22"/>
        </w:rPr>
        <w:t>318 168</w:t>
      </w:r>
      <w:r w:rsidR="00CE05BA">
        <w:rPr>
          <w:rFonts w:eastAsia="Times New Roman"/>
          <w:b/>
          <w:sz w:val="22"/>
          <w:szCs w:val="22"/>
        </w:rPr>
        <w:t>,00</w:t>
      </w:r>
      <w:r w:rsidR="004E325A" w:rsidRPr="00121D31">
        <w:rPr>
          <w:rFonts w:eastAsia="Times New Roman"/>
          <w:b/>
          <w:sz w:val="22"/>
          <w:szCs w:val="22"/>
        </w:rPr>
        <w:t xml:space="preserve"> zł </w:t>
      </w:r>
      <w:r w:rsidR="004E325A" w:rsidRPr="00121D31">
        <w:rPr>
          <w:rFonts w:eastAsia="Times New Roman"/>
          <w:sz w:val="22"/>
          <w:szCs w:val="22"/>
        </w:rPr>
        <w:t>brutto</w:t>
      </w:r>
      <w:r w:rsidR="00CE05BA">
        <w:rPr>
          <w:rFonts w:eastAsia="Times New Roman"/>
          <w:sz w:val="22"/>
          <w:szCs w:val="22"/>
        </w:rPr>
        <w:t>,</w:t>
      </w:r>
      <w:r w:rsidR="00CE05BA" w:rsidRPr="00CE05BA">
        <w:rPr>
          <w:rFonts w:eastAsia="Times New Roman"/>
          <w:b/>
          <w:sz w:val="22"/>
          <w:szCs w:val="22"/>
        </w:rPr>
        <w:t xml:space="preserve"> </w:t>
      </w:r>
      <w:r w:rsidR="00CE05BA" w:rsidRPr="00121D31">
        <w:rPr>
          <w:rFonts w:eastAsia="Times New Roman"/>
          <w:b/>
          <w:sz w:val="22"/>
          <w:szCs w:val="22"/>
        </w:rPr>
        <w:t xml:space="preserve">pakiet nr </w:t>
      </w:r>
      <w:r w:rsidR="00CE05BA">
        <w:rPr>
          <w:rFonts w:eastAsia="Times New Roman"/>
          <w:b/>
          <w:sz w:val="22"/>
          <w:szCs w:val="22"/>
        </w:rPr>
        <w:t>9</w:t>
      </w:r>
      <w:r w:rsidR="00CE05BA" w:rsidRPr="00121D31">
        <w:rPr>
          <w:rFonts w:eastAsia="Times New Roman"/>
          <w:b/>
          <w:sz w:val="22"/>
          <w:szCs w:val="22"/>
        </w:rPr>
        <w:t xml:space="preserve"> –</w:t>
      </w:r>
      <w:r w:rsidR="00CE05BA">
        <w:rPr>
          <w:rFonts w:eastAsia="Times New Roman"/>
          <w:b/>
          <w:sz w:val="22"/>
          <w:szCs w:val="22"/>
        </w:rPr>
        <w:t xml:space="preserve"> </w:t>
      </w:r>
      <w:r w:rsidR="0060548B">
        <w:rPr>
          <w:rFonts w:eastAsia="Times New Roman"/>
          <w:b/>
          <w:sz w:val="22"/>
          <w:szCs w:val="22"/>
        </w:rPr>
        <w:t>301 104</w:t>
      </w:r>
      <w:r w:rsidR="00CE05BA">
        <w:rPr>
          <w:rFonts w:eastAsia="Times New Roman"/>
          <w:b/>
          <w:sz w:val="22"/>
          <w:szCs w:val="22"/>
        </w:rPr>
        <w:t>,00</w:t>
      </w:r>
      <w:r w:rsidR="00CE05BA" w:rsidRPr="00121D31">
        <w:rPr>
          <w:rFonts w:eastAsia="Times New Roman"/>
          <w:b/>
          <w:sz w:val="22"/>
          <w:szCs w:val="22"/>
        </w:rPr>
        <w:t xml:space="preserve"> zł </w:t>
      </w:r>
      <w:r w:rsidR="00CE05BA" w:rsidRPr="00121D31">
        <w:rPr>
          <w:rFonts w:eastAsia="Times New Roman"/>
          <w:sz w:val="22"/>
          <w:szCs w:val="22"/>
        </w:rPr>
        <w:t>brutto,</w:t>
      </w:r>
      <w:r w:rsidR="00CE05BA" w:rsidRPr="00121D31">
        <w:rPr>
          <w:rFonts w:eastAsia="Times New Roman"/>
          <w:b/>
          <w:sz w:val="22"/>
          <w:szCs w:val="22"/>
        </w:rPr>
        <w:t xml:space="preserve"> pakiet nr </w:t>
      </w:r>
      <w:r w:rsidR="00CE05BA">
        <w:rPr>
          <w:rFonts w:eastAsia="Times New Roman"/>
          <w:b/>
          <w:sz w:val="22"/>
          <w:szCs w:val="22"/>
        </w:rPr>
        <w:t>10</w:t>
      </w:r>
      <w:r w:rsidR="00CE05BA" w:rsidRPr="00121D31">
        <w:rPr>
          <w:rFonts w:eastAsia="Times New Roman"/>
          <w:b/>
          <w:sz w:val="22"/>
          <w:szCs w:val="22"/>
        </w:rPr>
        <w:t xml:space="preserve"> – </w:t>
      </w:r>
      <w:r w:rsidR="0060548B">
        <w:rPr>
          <w:rFonts w:eastAsia="Times New Roman"/>
          <w:b/>
          <w:sz w:val="22"/>
          <w:szCs w:val="22"/>
        </w:rPr>
        <w:t>73 440</w:t>
      </w:r>
      <w:r w:rsidR="00CE05BA">
        <w:rPr>
          <w:rFonts w:eastAsia="Times New Roman"/>
          <w:b/>
          <w:sz w:val="22"/>
          <w:szCs w:val="22"/>
        </w:rPr>
        <w:t>,00</w:t>
      </w:r>
      <w:r w:rsidR="00CE05BA" w:rsidRPr="00121D31">
        <w:rPr>
          <w:rFonts w:eastAsia="Times New Roman"/>
          <w:b/>
          <w:sz w:val="22"/>
          <w:szCs w:val="22"/>
        </w:rPr>
        <w:t xml:space="preserve"> zł </w:t>
      </w:r>
      <w:r w:rsidR="00CE05BA" w:rsidRPr="00121D31">
        <w:rPr>
          <w:rFonts w:eastAsia="Times New Roman"/>
          <w:sz w:val="22"/>
          <w:szCs w:val="22"/>
        </w:rPr>
        <w:t>brutto</w:t>
      </w:r>
      <w:r w:rsidR="0060548B">
        <w:rPr>
          <w:rFonts w:eastAsia="Times New Roman"/>
          <w:sz w:val="22"/>
          <w:szCs w:val="22"/>
        </w:rPr>
        <w:t xml:space="preserve">, </w:t>
      </w:r>
      <w:r w:rsidR="00CE05BA">
        <w:rPr>
          <w:rFonts w:eastAsia="Times New Roman"/>
          <w:sz w:val="22"/>
          <w:szCs w:val="22"/>
        </w:rPr>
        <w:t xml:space="preserve"> </w:t>
      </w:r>
      <w:r w:rsidR="0060548B" w:rsidRPr="00121D31">
        <w:rPr>
          <w:rFonts w:eastAsia="Times New Roman"/>
          <w:b/>
          <w:sz w:val="22"/>
          <w:szCs w:val="22"/>
        </w:rPr>
        <w:t xml:space="preserve">pakiet nr </w:t>
      </w:r>
      <w:r w:rsidR="0060548B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1 – </w:t>
      </w:r>
      <w:r w:rsidR="0060548B">
        <w:rPr>
          <w:rFonts w:eastAsia="Times New Roman"/>
          <w:b/>
          <w:sz w:val="22"/>
          <w:szCs w:val="22"/>
        </w:rPr>
        <w:t>11 502,00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60548B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2 – </w:t>
      </w:r>
      <w:r w:rsidR="0060548B">
        <w:rPr>
          <w:rFonts w:eastAsia="Times New Roman"/>
          <w:b/>
          <w:sz w:val="22"/>
          <w:szCs w:val="22"/>
        </w:rPr>
        <w:t xml:space="preserve">139 64400 </w:t>
      </w:r>
      <w:r w:rsidR="0060548B" w:rsidRPr="00121D31">
        <w:rPr>
          <w:rFonts w:eastAsia="Times New Roman"/>
          <w:b/>
          <w:sz w:val="22"/>
          <w:szCs w:val="22"/>
        </w:rPr>
        <w:t xml:space="preserve">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60548B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3 – </w:t>
      </w:r>
      <w:r w:rsidR="0060548B">
        <w:rPr>
          <w:rFonts w:eastAsia="Times New Roman"/>
          <w:b/>
          <w:sz w:val="22"/>
          <w:szCs w:val="22"/>
        </w:rPr>
        <w:t>491 508,00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60548B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4 – </w:t>
      </w:r>
      <w:r w:rsidR="0060548B">
        <w:rPr>
          <w:rFonts w:eastAsia="Times New Roman"/>
          <w:b/>
          <w:sz w:val="22"/>
          <w:szCs w:val="22"/>
        </w:rPr>
        <w:t>308 880,00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60548B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5 – </w:t>
      </w:r>
      <w:r w:rsidR="00FC2BB6">
        <w:rPr>
          <w:rFonts w:eastAsia="Times New Roman"/>
          <w:b/>
          <w:sz w:val="22"/>
          <w:szCs w:val="22"/>
        </w:rPr>
        <w:t>82 620</w:t>
      </w:r>
      <w:r w:rsidR="0060548B">
        <w:rPr>
          <w:rFonts w:eastAsia="Times New Roman"/>
          <w:b/>
          <w:sz w:val="22"/>
          <w:szCs w:val="22"/>
        </w:rPr>
        <w:t>,00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FC2BB6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 xml:space="preserve">6 – </w:t>
      </w:r>
      <w:r w:rsidR="00FC2BB6">
        <w:rPr>
          <w:rFonts w:eastAsia="Times New Roman"/>
          <w:b/>
          <w:sz w:val="22"/>
          <w:szCs w:val="22"/>
        </w:rPr>
        <w:t>199 260,0</w:t>
      </w:r>
      <w:r w:rsidR="0060548B">
        <w:rPr>
          <w:rFonts w:eastAsia="Times New Roman"/>
          <w:b/>
          <w:sz w:val="22"/>
          <w:szCs w:val="22"/>
        </w:rPr>
        <w:t>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brutto,</w:t>
      </w:r>
      <w:r w:rsidR="0060548B" w:rsidRPr="00121D31">
        <w:rPr>
          <w:rFonts w:eastAsia="Times New Roman"/>
          <w:b/>
          <w:sz w:val="22"/>
          <w:szCs w:val="22"/>
        </w:rPr>
        <w:t xml:space="preserve"> pakiet nr </w:t>
      </w:r>
      <w:r w:rsidR="00FC2BB6">
        <w:rPr>
          <w:rFonts w:eastAsia="Times New Roman"/>
          <w:b/>
          <w:sz w:val="22"/>
          <w:szCs w:val="22"/>
        </w:rPr>
        <w:t>1</w:t>
      </w:r>
      <w:r w:rsidR="0060548B" w:rsidRPr="00121D31">
        <w:rPr>
          <w:rFonts w:eastAsia="Times New Roman"/>
          <w:b/>
          <w:sz w:val="22"/>
          <w:szCs w:val="22"/>
        </w:rPr>
        <w:t>7 –</w:t>
      </w:r>
      <w:r w:rsidR="0060548B">
        <w:rPr>
          <w:rFonts w:eastAsia="Times New Roman"/>
          <w:b/>
          <w:sz w:val="22"/>
          <w:szCs w:val="22"/>
        </w:rPr>
        <w:t xml:space="preserve"> </w:t>
      </w:r>
      <w:r w:rsidR="00FC2BB6">
        <w:rPr>
          <w:rFonts w:eastAsia="Times New Roman"/>
          <w:b/>
          <w:sz w:val="22"/>
          <w:szCs w:val="22"/>
        </w:rPr>
        <w:t>507 060</w:t>
      </w:r>
      <w:r w:rsidR="0060548B">
        <w:rPr>
          <w:rFonts w:eastAsia="Times New Roman"/>
          <w:b/>
          <w:sz w:val="22"/>
          <w:szCs w:val="22"/>
        </w:rPr>
        <w:t>,00</w:t>
      </w:r>
      <w:r w:rsidR="0060548B" w:rsidRPr="00121D31">
        <w:rPr>
          <w:rFonts w:eastAsia="Times New Roman"/>
          <w:b/>
          <w:sz w:val="22"/>
          <w:szCs w:val="22"/>
        </w:rPr>
        <w:t xml:space="preserve"> zł </w:t>
      </w:r>
      <w:r w:rsidR="0060548B" w:rsidRPr="00121D31">
        <w:rPr>
          <w:rFonts w:eastAsia="Times New Roman"/>
          <w:sz w:val="22"/>
          <w:szCs w:val="22"/>
        </w:rPr>
        <w:t>brutto</w:t>
      </w:r>
      <w:r w:rsidR="00BD153F" w:rsidRPr="00F41395">
        <w:rPr>
          <w:b/>
          <w:sz w:val="22"/>
          <w:szCs w:val="22"/>
        </w:rPr>
        <w:t>)</w:t>
      </w:r>
      <w:r w:rsidR="00BD153F" w:rsidRPr="00F413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6F1B78" w:rsidRPr="005D5436" w:rsidRDefault="006F1B78" w:rsidP="006F1B78">
      <w:pPr>
        <w:rPr>
          <w:sz w:val="22"/>
          <w:szCs w:val="22"/>
        </w:rPr>
      </w:pPr>
    </w:p>
    <w:p w:rsidR="00A15B93" w:rsidRPr="006A3229" w:rsidRDefault="00A15B93" w:rsidP="00A15B93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 xml:space="preserve">Zgodnie z art. 24 ust. 11 ustawy Prawo zamówień publicznych (Dz. U. 2015r., poz. 2164 ze zm.)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A15B93" w:rsidRPr="006A3229" w:rsidRDefault="00A15B93" w:rsidP="00A15B93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A15B93" w:rsidRPr="006A3229" w:rsidRDefault="00A15B93" w:rsidP="00A15B93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5476D1" w:rsidRPr="009B7471" w:rsidRDefault="00A15B93" w:rsidP="009B7471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sectPr w:rsidR="005476D1" w:rsidRPr="009B7471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705E"/>
    <w:multiLevelType w:val="multilevel"/>
    <w:tmpl w:val="3960A45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18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B78"/>
    <w:rsid w:val="00014941"/>
    <w:rsid w:val="00043555"/>
    <w:rsid w:val="000442C8"/>
    <w:rsid w:val="000452DE"/>
    <w:rsid w:val="00057BBF"/>
    <w:rsid w:val="00060690"/>
    <w:rsid w:val="00074600"/>
    <w:rsid w:val="00075A5E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46DB"/>
    <w:rsid w:val="00296C41"/>
    <w:rsid w:val="002A1ADD"/>
    <w:rsid w:val="002A3025"/>
    <w:rsid w:val="00300D71"/>
    <w:rsid w:val="00304844"/>
    <w:rsid w:val="0031271A"/>
    <w:rsid w:val="00321A7F"/>
    <w:rsid w:val="00332FAF"/>
    <w:rsid w:val="00341425"/>
    <w:rsid w:val="00341E65"/>
    <w:rsid w:val="00356CCC"/>
    <w:rsid w:val="00387C1C"/>
    <w:rsid w:val="00393000"/>
    <w:rsid w:val="003B2DAD"/>
    <w:rsid w:val="003C3B63"/>
    <w:rsid w:val="003F0382"/>
    <w:rsid w:val="003F05A6"/>
    <w:rsid w:val="004138C3"/>
    <w:rsid w:val="004364E0"/>
    <w:rsid w:val="00447E5F"/>
    <w:rsid w:val="004514CD"/>
    <w:rsid w:val="00493D78"/>
    <w:rsid w:val="004E325A"/>
    <w:rsid w:val="004E791D"/>
    <w:rsid w:val="00505C3A"/>
    <w:rsid w:val="005219FE"/>
    <w:rsid w:val="0054068F"/>
    <w:rsid w:val="0054346F"/>
    <w:rsid w:val="005476D1"/>
    <w:rsid w:val="005660A7"/>
    <w:rsid w:val="005A5E51"/>
    <w:rsid w:val="005C0684"/>
    <w:rsid w:val="005C68DE"/>
    <w:rsid w:val="005D5436"/>
    <w:rsid w:val="00604034"/>
    <w:rsid w:val="0060548B"/>
    <w:rsid w:val="006157EB"/>
    <w:rsid w:val="00621896"/>
    <w:rsid w:val="0062239C"/>
    <w:rsid w:val="0063646E"/>
    <w:rsid w:val="0063727C"/>
    <w:rsid w:val="006458A0"/>
    <w:rsid w:val="0066192C"/>
    <w:rsid w:val="0067415B"/>
    <w:rsid w:val="00687CE7"/>
    <w:rsid w:val="006A03C3"/>
    <w:rsid w:val="006D6A70"/>
    <w:rsid w:val="006D7D9A"/>
    <w:rsid w:val="006F1B78"/>
    <w:rsid w:val="00702129"/>
    <w:rsid w:val="00753CFA"/>
    <w:rsid w:val="00763BCA"/>
    <w:rsid w:val="00766A87"/>
    <w:rsid w:val="0077662B"/>
    <w:rsid w:val="00795CBD"/>
    <w:rsid w:val="007B1453"/>
    <w:rsid w:val="007C2744"/>
    <w:rsid w:val="007C70EF"/>
    <w:rsid w:val="007D1A35"/>
    <w:rsid w:val="007E526D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4FAC"/>
    <w:rsid w:val="009167F5"/>
    <w:rsid w:val="00927B37"/>
    <w:rsid w:val="009331BA"/>
    <w:rsid w:val="00944419"/>
    <w:rsid w:val="00947D85"/>
    <w:rsid w:val="00970A7F"/>
    <w:rsid w:val="009A695F"/>
    <w:rsid w:val="009B721C"/>
    <w:rsid w:val="009B7471"/>
    <w:rsid w:val="009C337D"/>
    <w:rsid w:val="00A15B93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B578C"/>
    <w:rsid w:val="00BC7756"/>
    <w:rsid w:val="00BD153F"/>
    <w:rsid w:val="00C064B7"/>
    <w:rsid w:val="00C11E4E"/>
    <w:rsid w:val="00C12F7C"/>
    <w:rsid w:val="00C21FD6"/>
    <w:rsid w:val="00C2479E"/>
    <w:rsid w:val="00C36745"/>
    <w:rsid w:val="00C5395E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50759"/>
    <w:rsid w:val="00D7511C"/>
    <w:rsid w:val="00DB4A8C"/>
    <w:rsid w:val="00DC2D0C"/>
    <w:rsid w:val="00DD2D8C"/>
    <w:rsid w:val="00E15A0C"/>
    <w:rsid w:val="00E43BFC"/>
    <w:rsid w:val="00E44176"/>
    <w:rsid w:val="00E735E3"/>
    <w:rsid w:val="00E95E8B"/>
    <w:rsid w:val="00EB185D"/>
    <w:rsid w:val="00EB5683"/>
    <w:rsid w:val="00ED26AF"/>
    <w:rsid w:val="00ED4423"/>
    <w:rsid w:val="00ED4B0B"/>
    <w:rsid w:val="00EE6C0B"/>
    <w:rsid w:val="00F2651A"/>
    <w:rsid w:val="00F472AB"/>
    <w:rsid w:val="00F478EF"/>
    <w:rsid w:val="00F51DB0"/>
    <w:rsid w:val="00F90079"/>
    <w:rsid w:val="00FA2B47"/>
    <w:rsid w:val="00FC23D8"/>
    <w:rsid w:val="00FC2BB6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Administrator</cp:lastModifiedBy>
  <cp:revision>165</cp:revision>
  <cp:lastPrinted>2017-10-05T11:23:00Z</cp:lastPrinted>
  <dcterms:created xsi:type="dcterms:W3CDTF">2014-02-03T08:08:00Z</dcterms:created>
  <dcterms:modified xsi:type="dcterms:W3CDTF">2017-10-05T11:38:00Z</dcterms:modified>
</cp:coreProperties>
</file>