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8" w:rsidRPr="00713822" w:rsidRDefault="004D4EC8" w:rsidP="004D4EC8">
      <w:pPr>
        <w:spacing w:after="0" w:line="276" w:lineRule="auto"/>
        <w:ind w:left="920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>Zamawiający:</w:t>
      </w:r>
    </w:p>
    <w:p w:rsidR="004D4EC8" w:rsidRPr="00713822" w:rsidRDefault="004D4EC8" w:rsidP="004D4EC8">
      <w:pPr>
        <w:spacing w:after="0" w:line="276" w:lineRule="auto"/>
        <w:ind w:left="920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>Uniwersytecki Szpital Kliniczny w Białymstoku</w:t>
      </w:r>
    </w:p>
    <w:p w:rsidR="004D4EC8" w:rsidRPr="00713822" w:rsidRDefault="004D4EC8" w:rsidP="004D4EC8">
      <w:pPr>
        <w:spacing w:after="0" w:line="276" w:lineRule="auto"/>
        <w:ind w:left="9204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>ul. M. Skłodowskiej-Curie 24A, 15-276 Białystok</w:t>
      </w:r>
    </w:p>
    <w:p w:rsidR="004D4EC8" w:rsidRPr="00713822" w:rsidRDefault="004D4EC8" w:rsidP="004D4E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>oznaczenie sprawy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9</w:t>
      </w:r>
      <w:r w:rsidRPr="00713822">
        <w:rPr>
          <w:rFonts w:ascii="Times New Roman" w:eastAsia="Times New Roman" w:hAnsi="Times New Roman"/>
          <w:b/>
          <w:sz w:val="20"/>
          <w:szCs w:val="20"/>
          <w:lang w:eastAsia="pl-PL"/>
        </w:rPr>
        <w:t>/2017</w:t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D4EC8" w:rsidRPr="00713822" w:rsidRDefault="004D4EC8" w:rsidP="004D4EC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D4EC8" w:rsidRPr="00713822" w:rsidRDefault="004D4EC8" w:rsidP="004D4EC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b/>
          <w:sz w:val="20"/>
          <w:szCs w:val="20"/>
          <w:lang w:eastAsia="pl-PL"/>
        </w:rPr>
        <w:t>INFORMACJA Z OTWARCIA</w:t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13822">
        <w:rPr>
          <w:rFonts w:ascii="Times New Roman" w:eastAsia="Times New Roman" w:hAnsi="Times New Roman"/>
          <w:b/>
          <w:sz w:val="20"/>
          <w:szCs w:val="20"/>
          <w:lang w:eastAsia="pl-PL"/>
        </w:rPr>
        <w:t>OFERT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(dn. 09</w:t>
      </w:r>
      <w:r w:rsidRPr="00713822">
        <w:rPr>
          <w:rFonts w:ascii="Times New Roman" w:eastAsia="Times New Roman" w:hAnsi="Times New Roman"/>
          <w:sz w:val="20"/>
          <w:szCs w:val="20"/>
          <w:lang w:eastAsia="pl-PL"/>
        </w:rPr>
        <w:t>.05.2017 r. godz. 11:00)</w:t>
      </w:r>
    </w:p>
    <w:p w:rsidR="004D4EC8" w:rsidRPr="00713822" w:rsidRDefault="004D4EC8" w:rsidP="004D4E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– Dostawa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asortymentu do chirurgii serca</w:t>
      </w:r>
    </w:p>
    <w:p w:rsidR="004D4EC8" w:rsidRPr="00713822" w:rsidRDefault="004D4EC8" w:rsidP="004D4EC8">
      <w:pPr>
        <w:keepNext/>
        <w:spacing w:before="120" w:after="0" w:line="240" w:lineRule="auto"/>
        <w:ind w:hanging="426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b/>
          <w:sz w:val="20"/>
          <w:szCs w:val="20"/>
          <w:lang w:eastAsia="pl-PL"/>
        </w:rPr>
        <w:t>Zbiorcze zestawienie ofert</w:t>
      </w:r>
    </w:p>
    <w:tbl>
      <w:tblPr>
        <w:tblW w:w="150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998"/>
        <w:gridCol w:w="2552"/>
        <w:gridCol w:w="1843"/>
        <w:gridCol w:w="2126"/>
        <w:gridCol w:w="1701"/>
      </w:tblGrid>
      <w:tr w:rsidR="004D4EC8" w:rsidRPr="00713822" w:rsidTr="007C2009">
        <w:trPr>
          <w:cantSplit/>
          <w:trHeight w:val="51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</w:p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oferty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Nazwa (firma)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Cena w zł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Termin wykonania</w:t>
            </w:r>
          </w:p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Okres gwarancji (Termin ważności)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Warunki płatności</w:t>
            </w:r>
          </w:p>
        </w:tc>
      </w:tr>
      <w:tr w:rsidR="004D4EC8" w:rsidRPr="00713822" w:rsidTr="007C2009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Arteriae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Sp. z o.o. Sp. K. </w:t>
            </w:r>
          </w:p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Ul. Jaracza 19, 90-261 Łódź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4: 31 590,00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4: 48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Zgodnie z SIWZ</w:t>
            </w:r>
          </w:p>
        </w:tc>
      </w:tr>
      <w:tr w:rsidR="004D4EC8" w:rsidRPr="00713822" w:rsidTr="007C2009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Medtronic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Poland Sp. z o.o.</w:t>
            </w:r>
          </w:p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ul. Polna 11, 00-633  Warszawa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1: 712 800,00 zł</w:t>
            </w:r>
          </w:p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3: 70 740,00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1: 12 miesięcy</w:t>
            </w:r>
          </w:p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3: 36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Zgodnie z SIWZ</w:t>
            </w:r>
          </w:p>
        </w:tc>
      </w:tr>
      <w:tr w:rsidR="004D4EC8" w:rsidRPr="00713822" w:rsidTr="007C2009">
        <w:trPr>
          <w:cantSplit/>
          <w:trHeight w:val="7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82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TOMED Sp. z o.o.</w:t>
            </w:r>
          </w:p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ul. Strzeleckiego 9/75, 0-2-776 Warszawa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2: 334 800,00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dni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Pakiet nr 2: 12 miesięcy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C8" w:rsidRPr="00713822" w:rsidRDefault="004D4EC8" w:rsidP="007C200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Zgodnie z SIWZ</w:t>
            </w:r>
          </w:p>
        </w:tc>
      </w:tr>
    </w:tbl>
    <w:p w:rsidR="004D4EC8" w:rsidRPr="00713822" w:rsidRDefault="004D4EC8" w:rsidP="004D4EC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D4EC8" w:rsidRPr="00713822" w:rsidRDefault="004D4EC8" w:rsidP="004D4EC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4D4EC8" w:rsidRDefault="004D4EC8" w:rsidP="004D4EC8">
      <w:pPr>
        <w:spacing w:after="0" w:line="240" w:lineRule="auto"/>
        <w:ind w:left="-426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138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Kwota przeznaczona na sfinansowanie zamówienia:</w:t>
      </w:r>
    </w:p>
    <w:p w:rsidR="004D4EC8" w:rsidRDefault="004D4EC8" w:rsidP="004D4EC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567"/>
        <w:gridCol w:w="1559"/>
      </w:tblGrid>
      <w:tr w:rsidR="004D4EC8" w:rsidTr="007C2009">
        <w:tc>
          <w:tcPr>
            <w:tcW w:w="1277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567" w:type="dxa"/>
          </w:tcPr>
          <w:p w:rsidR="004D4EC8" w:rsidRDefault="004D4EC8" w:rsidP="007C200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559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734 400,00 zł</w:t>
            </w:r>
          </w:p>
        </w:tc>
      </w:tr>
      <w:tr w:rsidR="004D4EC8" w:rsidTr="007C2009">
        <w:tc>
          <w:tcPr>
            <w:tcW w:w="1277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 nr 2</w:t>
            </w:r>
          </w:p>
        </w:tc>
        <w:tc>
          <w:tcPr>
            <w:tcW w:w="567" w:type="dxa"/>
          </w:tcPr>
          <w:p w:rsidR="004D4EC8" w:rsidRDefault="004D4EC8" w:rsidP="007C200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559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334 800,00 zł</w:t>
            </w:r>
          </w:p>
        </w:tc>
      </w:tr>
      <w:tr w:rsidR="004D4EC8" w:rsidTr="007C2009">
        <w:tc>
          <w:tcPr>
            <w:tcW w:w="1277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 nr 3</w:t>
            </w:r>
          </w:p>
        </w:tc>
        <w:tc>
          <w:tcPr>
            <w:tcW w:w="567" w:type="dxa"/>
          </w:tcPr>
          <w:p w:rsidR="004D4EC8" w:rsidRDefault="004D4EC8" w:rsidP="007C200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559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63 180,00 zł</w:t>
            </w:r>
          </w:p>
        </w:tc>
      </w:tr>
      <w:tr w:rsidR="004D4EC8" w:rsidTr="007C2009">
        <w:tc>
          <w:tcPr>
            <w:tcW w:w="1277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Pakiet nr 4</w:t>
            </w:r>
          </w:p>
        </w:tc>
        <w:tc>
          <w:tcPr>
            <w:tcW w:w="567" w:type="dxa"/>
          </w:tcPr>
          <w:p w:rsidR="004D4EC8" w:rsidRDefault="004D4EC8" w:rsidP="007C200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559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12 960,00 zł</w:t>
            </w:r>
          </w:p>
        </w:tc>
      </w:tr>
      <w:tr w:rsidR="004D4EC8" w:rsidTr="007C2009">
        <w:tc>
          <w:tcPr>
            <w:tcW w:w="1277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567" w:type="dxa"/>
          </w:tcPr>
          <w:p w:rsidR="004D4EC8" w:rsidRDefault="004D4EC8" w:rsidP="007C200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1559" w:type="dxa"/>
          </w:tcPr>
          <w:p w:rsidR="004D4EC8" w:rsidRDefault="004D4EC8" w:rsidP="007C200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1 145 340,00 zł</w:t>
            </w:r>
          </w:p>
        </w:tc>
      </w:tr>
    </w:tbl>
    <w:p w:rsidR="00502FE4" w:rsidRDefault="00502FE4">
      <w:bookmarkStart w:id="0" w:name="_GoBack"/>
      <w:bookmarkEnd w:id="0"/>
    </w:p>
    <w:sectPr w:rsidR="00502FE4" w:rsidSect="004D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C8"/>
    <w:rsid w:val="004D4EC8"/>
    <w:rsid w:val="005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DCA9E-29FD-45DD-B93C-2E48CE3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2017-05-09T10:02:00Z</dcterms:created>
  <dcterms:modified xsi:type="dcterms:W3CDTF">2017-05-09T10:04:00Z</dcterms:modified>
</cp:coreProperties>
</file>